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5B6B" w:rsidRPr="00B03B3D" w:rsidP="00E47A08">
      <w:pPr>
        <w:jc w:val="right"/>
        <w:rPr>
          <w:sz w:val="27"/>
          <w:szCs w:val="27"/>
        </w:rPr>
      </w:pPr>
      <w:r w:rsidRPr="00B03B3D">
        <w:rPr>
          <w:sz w:val="27"/>
          <w:szCs w:val="27"/>
        </w:rPr>
        <w:t xml:space="preserve">дело № </w:t>
      </w:r>
      <w:r w:rsidRPr="00B03B3D" w:rsidR="00F12FD8">
        <w:rPr>
          <w:sz w:val="27"/>
          <w:szCs w:val="27"/>
        </w:rPr>
        <w:t>5</w:t>
      </w:r>
      <w:r w:rsidRPr="00B03B3D">
        <w:rPr>
          <w:sz w:val="27"/>
          <w:szCs w:val="27"/>
        </w:rPr>
        <w:t>-</w:t>
      </w:r>
      <w:r w:rsidRPr="00B03B3D" w:rsidR="00213344">
        <w:rPr>
          <w:sz w:val="27"/>
          <w:szCs w:val="27"/>
        </w:rPr>
        <w:t>131</w:t>
      </w:r>
      <w:r w:rsidRPr="00B03B3D" w:rsidR="004A7493">
        <w:rPr>
          <w:sz w:val="27"/>
          <w:szCs w:val="27"/>
        </w:rPr>
        <w:t>-20</w:t>
      </w:r>
      <w:r w:rsidRPr="00B03B3D">
        <w:rPr>
          <w:sz w:val="27"/>
          <w:szCs w:val="27"/>
        </w:rPr>
        <w:t>01/20</w:t>
      </w:r>
      <w:r w:rsidRPr="00B03B3D" w:rsidR="00E72A24">
        <w:rPr>
          <w:sz w:val="27"/>
          <w:szCs w:val="27"/>
        </w:rPr>
        <w:t>2</w:t>
      </w:r>
      <w:r w:rsidRPr="00B03B3D" w:rsidR="00213344">
        <w:rPr>
          <w:sz w:val="27"/>
          <w:szCs w:val="27"/>
        </w:rPr>
        <w:t>5</w:t>
      </w:r>
    </w:p>
    <w:p w:rsidR="00DC5B6B" w:rsidRPr="00E47A08" w:rsidP="00075934">
      <w:pPr>
        <w:jc w:val="center"/>
        <w:rPr>
          <w:sz w:val="27"/>
          <w:szCs w:val="27"/>
        </w:rPr>
      </w:pPr>
      <w:r w:rsidRPr="00E47A08">
        <w:rPr>
          <w:sz w:val="27"/>
          <w:szCs w:val="27"/>
        </w:rPr>
        <w:t>ПОСТАНОВЛЕНИЕ</w:t>
      </w:r>
    </w:p>
    <w:p w:rsidR="00B03B3D" w:rsidRPr="00B03B3D" w:rsidP="00B03B3D">
      <w:pPr>
        <w:jc w:val="center"/>
        <w:rPr>
          <w:sz w:val="27"/>
          <w:szCs w:val="27"/>
        </w:rPr>
      </w:pPr>
      <w:r w:rsidRPr="00B03B3D">
        <w:rPr>
          <w:sz w:val="27"/>
          <w:szCs w:val="27"/>
        </w:rPr>
        <w:t>о назначении административного наказания</w:t>
      </w:r>
    </w:p>
    <w:p w:rsidR="00DC5B6B" w:rsidRPr="00B03B3D" w:rsidP="00E47A08">
      <w:pPr>
        <w:jc w:val="center"/>
        <w:rPr>
          <w:sz w:val="27"/>
          <w:szCs w:val="27"/>
        </w:rPr>
      </w:pPr>
      <w:r>
        <w:rPr>
          <w:sz w:val="27"/>
          <w:szCs w:val="27"/>
        </w:rPr>
        <w:t xml:space="preserve">       </w:t>
      </w:r>
      <w:r w:rsidRPr="00B03B3D" w:rsidR="00332838">
        <w:rPr>
          <w:sz w:val="27"/>
          <w:szCs w:val="27"/>
        </w:rPr>
        <w:t>11 февраля</w:t>
      </w:r>
      <w:r w:rsidRPr="00B03B3D" w:rsidR="00B1217A">
        <w:rPr>
          <w:sz w:val="27"/>
          <w:szCs w:val="27"/>
        </w:rPr>
        <w:t xml:space="preserve"> </w:t>
      </w:r>
      <w:r w:rsidRPr="00B03B3D" w:rsidR="00332838">
        <w:rPr>
          <w:sz w:val="27"/>
          <w:szCs w:val="27"/>
        </w:rPr>
        <w:t>20</w:t>
      </w:r>
      <w:r w:rsidRPr="00B03B3D" w:rsidR="00E72A24">
        <w:rPr>
          <w:sz w:val="27"/>
          <w:szCs w:val="27"/>
        </w:rPr>
        <w:t>2</w:t>
      </w:r>
      <w:r w:rsidRPr="00B03B3D" w:rsidR="00332838">
        <w:rPr>
          <w:sz w:val="27"/>
          <w:szCs w:val="27"/>
        </w:rPr>
        <w:t xml:space="preserve">5 года                                  </w:t>
      </w:r>
      <w:r w:rsidRPr="00B03B3D" w:rsidR="008C40CD">
        <w:rPr>
          <w:sz w:val="27"/>
          <w:szCs w:val="27"/>
        </w:rPr>
        <w:t xml:space="preserve">                      </w:t>
      </w:r>
      <w:r w:rsidRPr="00B03B3D" w:rsidR="00083507">
        <w:rPr>
          <w:sz w:val="27"/>
          <w:szCs w:val="27"/>
        </w:rPr>
        <w:t xml:space="preserve">          </w:t>
      </w:r>
      <w:r w:rsidRPr="00B03B3D" w:rsidR="008C40CD">
        <w:rPr>
          <w:sz w:val="27"/>
          <w:szCs w:val="27"/>
        </w:rPr>
        <w:t xml:space="preserve">     </w:t>
      </w:r>
      <w:r w:rsidRPr="00B03B3D" w:rsidR="00332838">
        <w:rPr>
          <w:sz w:val="27"/>
          <w:szCs w:val="27"/>
        </w:rPr>
        <w:t xml:space="preserve"> г. Нефтеюганск</w:t>
      </w:r>
    </w:p>
    <w:p w:rsidR="00B03B3D" w:rsidRPr="00B03B3D" w:rsidP="00B03B3D">
      <w:pPr>
        <w:jc w:val="both"/>
        <w:rPr>
          <w:sz w:val="27"/>
          <w:szCs w:val="27"/>
        </w:rPr>
      </w:pPr>
      <w:r w:rsidRPr="00B03B3D">
        <w:rPr>
          <w:sz w:val="27"/>
          <w:szCs w:val="27"/>
        </w:rPr>
        <w:t xml:space="preserve">        </w:t>
      </w:r>
      <w:r w:rsidRPr="00B03B3D" w:rsidR="00DC5B6B">
        <w:rPr>
          <w:sz w:val="27"/>
          <w:szCs w:val="27"/>
        </w:rPr>
        <w:t>Мировой судья судебного участка № 1 Нефтеюганского судебного района Ханты-Мансийского автономного округа – Югры</w:t>
      </w:r>
      <w:r w:rsidRPr="00B03B3D">
        <w:rPr>
          <w:sz w:val="27"/>
          <w:szCs w:val="27"/>
        </w:rPr>
        <w:t xml:space="preserve"> Бушкова Е.З. (ХМАО-Югра, г.Нефтеюганск, </w:t>
      </w:r>
      <w:r w:rsidRPr="00B03B3D" w:rsidR="00213344">
        <w:rPr>
          <w:sz w:val="27"/>
          <w:szCs w:val="27"/>
        </w:rPr>
        <w:t>ул.Сургутская</w:t>
      </w:r>
      <w:r w:rsidRPr="00B03B3D" w:rsidR="00213344">
        <w:rPr>
          <w:sz w:val="27"/>
          <w:szCs w:val="27"/>
        </w:rPr>
        <w:t>, 10)</w:t>
      </w:r>
      <w:r w:rsidRPr="00B03B3D">
        <w:rPr>
          <w:sz w:val="27"/>
          <w:szCs w:val="27"/>
        </w:rPr>
        <w:t xml:space="preserve">, </w:t>
      </w:r>
      <w:r w:rsidRPr="00B03B3D" w:rsidR="00DC5B6B">
        <w:rPr>
          <w:sz w:val="27"/>
          <w:szCs w:val="27"/>
        </w:rPr>
        <w:t>рассмотрев в открытом судебном заседании дело об административном правонарушении в отношении</w:t>
      </w:r>
      <w:r w:rsidRPr="00B03B3D">
        <w:rPr>
          <w:sz w:val="27"/>
          <w:szCs w:val="27"/>
        </w:rPr>
        <w:t>:</w:t>
      </w:r>
      <w:r w:rsidRPr="00B03B3D" w:rsidR="00075934">
        <w:rPr>
          <w:sz w:val="27"/>
          <w:szCs w:val="27"/>
        </w:rPr>
        <w:t xml:space="preserve"> </w:t>
      </w:r>
    </w:p>
    <w:p w:rsidR="00B03B3D" w:rsidRPr="00B03B3D" w:rsidP="00B03B3D">
      <w:pPr>
        <w:jc w:val="both"/>
        <w:rPr>
          <w:sz w:val="27"/>
          <w:szCs w:val="27"/>
        </w:rPr>
      </w:pPr>
      <w:r w:rsidRPr="00B03B3D">
        <w:rPr>
          <w:sz w:val="27"/>
          <w:szCs w:val="27"/>
        </w:rPr>
        <w:t xml:space="preserve">        </w:t>
      </w:r>
      <w:r w:rsidRPr="00B03B3D" w:rsidR="00357440">
        <w:rPr>
          <w:sz w:val="27"/>
          <w:szCs w:val="27"/>
        </w:rPr>
        <w:t>ООО «РН-</w:t>
      </w:r>
      <w:r w:rsidRPr="00B03B3D" w:rsidR="00357440">
        <w:rPr>
          <w:sz w:val="27"/>
          <w:szCs w:val="27"/>
        </w:rPr>
        <w:t>Юганскнефтегаз</w:t>
      </w:r>
      <w:r w:rsidRPr="00B03B3D" w:rsidR="00357440">
        <w:rPr>
          <w:sz w:val="27"/>
          <w:szCs w:val="27"/>
        </w:rPr>
        <w:t>»</w:t>
      </w:r>
      <w:r w:rsidRPr="00B03B3D" w:rsidR="00DC5B6B">
        <w:rPr>
          <w:sz w:val="27"/>
          <w:szCs w:val="27"/>
        </w:rPr>
        <w:t xml:space="preserve">, </w:t>
      </w:r>
      <w:r w:rsidRPr="00B03B3D" w:rsidR="00932BD6">
        <w:rPr>
          <w:sz w:val="27"/>
          <w:szCs w:val="27"/>
        </w:rPr>
        <w:t>расположенного</w:t>
      </w:r>
      <w:r w:rsidRPr="00B03B3D" w:rsidR="00D427EA">
        <w:rPr>
          <w:sz w:val="27"/>
          <w:szCs w:val="27"/>
        </w:rPr>
        <w:t xml:space="preserve"> по адресу: г.Нефтеюганск, </w:t>
      </w:r>
      <w:r w:rsidRPr="00B03B3D" w:rsidR="00932BD6">
        <w:rPr>
          <w:sz w:val="27"/>
          <w:szCs w:val="27"/>
        </w:rPr>
        <w:t>ул.</w:t>
      </w:r>
      <w:r w:rsidRPr="00B03B3D" w:rsidR="00357440">
        <w:rPr>
          <w:sz w:val="27"/>
          <w:szCs w:val="27"/>
        </w:rPr>
        <w:t>Ленина</w:t>
      </w:r>
      <w:r w:rsidRPr="00B03B3D" w:rsidR="00932BD6">
        <w:rPr>
          <w:sz w:val="27"/>
          <w:szCs w:val="27"/>
        </w:rPr>
        <w:t xml:space="preserve">, </w:t>
      </w:r>
      <w:r w:rsidRPr="00B03B3D" w:rsidR="008C0929">
        <w:rPr>
          <w:sz w:val="27"/>
          <w:szCs w:val="27"/>
        </w:rPr>
        <w:t>стр</w:t>
      </w:r>
      <w:r w:rsidRPr="00B03B3D" w:rsidR="00357440">
        <w:rPr>
          <w:sz w:val="27"/>
          <w:szCs w:val="27"/>
        </w:rPr>
        <w:t>.26</w:t>
      </w:r>
      <w:r w:rsidRPr="00B03B3D" w:rsidR="00083F7F">
        <w:rPr>
          <w:sz w:val="27"/>
          <w:szCs w:val="27"/>
        </w:rPr>
        <w:t xml:space="preserve">, </w:t>
      </w:r>
      <w:r w:rsidRPr="00B03B3D" w:rsidR="008C0929">
        <w:rPr>
          <w:sz w:val="27"/>
          <w:szCs w:val="27"/>
        </w:rPr>
        <w:t>ИНН 86040</w:t>
      </w:r>
      <w:r w:rsidRPr="00B03B3D" w:rsidR="00357440">
        <w:rPr>
          <w:sz w:val="27"/>
          <w:szCs w:val="27"/>
        </w:rPr>
        <w:t>35473</w:t>
      </w:r>
      <w:r w:rsidRPr="00B03B3D" w:rsidR="008C0929">
        <w:rPr>
          <w:sz w:val="27"/>
          <w:szCs w:val="27"/>
        </w:rPr>
        <w:t>, ОГРН 10</w:t>
      </w:r>
      <w:r w:rsidRPr="00B03B3D" w:rsidR="00357440">
        <w:rPr>
          <w:sz w:val="27"/>
          <w:szCs w:val="27"/>
        </w:rPr>
        <w:t>58602819538</w:t>
      </w:r>
      <w:r w:rsidRPr="00B03B3D" w:rsidR="008C0929">
        <w:rPr>
          <w:sz w:val="27"/>
          <w:szCs w:val="27"/>
        </w:rPr>
        <w:t>,</w:t>
      </w:r>
      <w:r w:rsidRPr="00B03B3D" w:rsidR="005420F0">
        <w:rPr>
          <w:sz w:val="27"/>
          <w:szCs w:val="27"/>
        </w:rPr>
        <w:t xml:space="preserve"> </w:t>
      </w:r>
    </w:p>
    <w:p w:rsidR="00DC5B6B" w:rsidP="00B03B3D">
      <w:pPr>
        <w:jc w:val="both"/>
        <w:rPr>
          <w:sz w:val="27"/>
          <w:szCs w:val="27"/>
        </w:rPr>
      </w:pPr>
      <w:r w:rsidRPr="00B03B3D">
        <w:rPr>
          <w:sz w:val="27"/>
          <w:szCs w:val="27"/>
        </w:rPr>
        <w:t xml:space="preserve">        в совершении административного правонарушения, предусмотренного ч.2</w:t>
      </w:r>
      <w:r w:rsidRPr="00B03B3D" w:rsidR="00357440">
        <w:rPr>
          <w:sz w:val="27"/>
          <w:szCs w:val="27"/>
        </w:rPr>
        <w:t>7</w:t>
      </w:r>
      <w:r w:rsidRPr="00B03B3D" w:rsidR="00083507">
        <w:rPr>
          <w:sz w:val="27"/>
          <w:szCs w:val="27"/>
        </w:rPr>
        <w:t xml:space="preserve"> ст. 19.5 </w:t>
      </w:r>
      <w:r w:rsidRPr="00B03B3D">
        <w:rPr>
          <w:sz w:val="27"/>
          <w:szCs w:val="27"/>
        </w:rPr>
        <w:t>Кодекса Российской Федерации об административных правонарушениях,</w:t>
      </w:r>
    </w:p>
    <w:p w:rsidR="00B03B3D" w:rsidRPr="00B03B3D" w:rsidP="00B03B3D">
      <w:pPr>
        <w:jc w:val="both"/>
        <w:rPr>
          <w:sz w:val="27"/>
          <w:szCs w:val="27"/>
        </w:rPr>
      </w:pPr>
    </w:p>
    <w:p w:rsidR="005279B3" w:rsidRPr="00E47A08" w:rsidP="009F7C34">
      <w:pPr>
        <w:jc w:val="center"/>
        <w:rPr>
          <w:bCs/>
          <w:sz w:val="27"/>
          <w:szCs w:val="27"/>
        </w:rPr>
      </w:pPr>
      <w:r w:rsidRPr="00E47A08">
        <w:rPr>
          <w:bCs/>
          <w:sz w:val="27"/>
          <w:szCs w:val="27"/>
        </w:rPr>
        <w:t>У С Т А Н О В И Л:</w:t>
      </w:r>
    </w:p>
    <w:p w:rsidR="000A5931" w:rsidRPr="00B03B3D" w:rsidP="009F7C34">
      <w:pPr>
        <w:ind w:left="60" w:right="40"/>
        <w:jc w:val="both"/>
        <w:rPr>
          <w:sz w:val="27"/>
          <w:szCs w:val="27"/>
        </w:rPr>
      </w:pPr>
      <w:r w:rsidRPr="00B03B3D">
        <w:rPr>
          <w:rStyle w:val="2"/>
          <w:rFonts w:eastAsiaTheme="majorEastAsia"/>
          <w:color w:val="auto"/>
          <w:sz w:val="27"/>
          <w:szCs w:val="27"/>
          <w:u w:val="none"/>
        </w:rPr>
        <w:t xml:space="preserve">     </w:t>
      </w:r>
      <w:r w:rsidRPr="00B03B3D" w:rsidR="005420F0">
        <w:rPr>
          <w:rStyle w:val="2"/>
          <w:rFonts w:eastAsiaTheme="majorEastAsia"/>
          <w:color w:val="auto"/>
          <w:sz w:val="27"/>
          <w:szCs w:val="27"/>
          <w:u w:val="none"/>
        </w:rPr>
        <w:t xml:space="preserve">      </w:t>
      </w:r>
      <w:r w:rsidRPr="00B03B3D" w:rsidR="00213344">
        <w:rPr>
          <w:rStyle w:val="2"/>
          <w:rFonts w:eastAsiaTheme="majorEastAsia"/>
          <w:color w:val="auto"/>
          <w:sz w:val="27"/>
          <w:szCs w:val="27"/>
          <w:u w:val="none"/>
        </w:rPr>
        <w:t>18.12.2024</w:t>
      </w:r>
      <w:r w:rsidRPr="00B03B3D" w:rsidR="00521B81">
        <w:rPr>
          <w:bCs/>
          <w:iCs/>
          <w:sz w:val="27"/>
          <w:szCs w:val="27"/>
        </w:rPr>
        <w:t xml:space="preserve"> в </w:t>
      </w:r>
      <w:r w:rsidRPr="00B03B3D" w:rsidR="00213344">
        <w:rPr>
          <w:bCs/>
          <w:iCs/>
          <w:sz w:val="27"/>
          <w:szCs w:val="27"/>
        </w:rPr>
        <w:t>12-01</w:t>
      </w:r>
      <w:r w:rsidRPr="00B03B3D" w:rsidR="00357440">
        <w:rPr>
          <w:bCs/>
          <w:iCs/>
          <w:sz w:val="27"/>
          <w:szCs w:val="27"/>
        </w:rPr>
        <w:t xml:space="preserve"> час.</w:t>
      </w:r>
      <w:r w:rsidRPr="00B03B3D" w:rsidR="00521B81">
        <w:rPr>
          <w:sz w:val="27"/>
          <w:szCs w:val="27"/>
        </w:rPr>
        <w:t>,</w:t>
      </w:r>
      <w:r w:rsidRPr="00B03B3D" w:rsidR="00521B81">
        <w:rPr>
          <w:iCs/>
          <w:sz w:val="27"/>
          <w:szCs w:val="27"/>
        </w:rPr>
        <w:t xml:space="preserve"> юридическое лицо </w:t>
      </w:r>
      <w:r w:rsidRPr="00B03B3D" w:rsidR="00357440">
        <w:rPr>
          <w:iCs/>
          <w:sz w:val="27"/>
          <w:szCs w:val="27"/>
        </w:rPr>
        <w:t>ООО «РН-</w:t>
      </w:r>
      <w:r w:rsidRPr="00B03B3D" w:rsidR="00357440">
        <w:rPr>
          <w:iCs/>
          <w:sz w:val="27"/>
          <w:szCs w:val="27"/>
        </w:rPr>
        <w:t>Юганскнефтегаз</w:t>
      </w:r>
      <w:r w:rsidRPr="00B03B3D" w:rsidR="00357440">
        <w:rPr>
          <w:iCs/>
          <w:sz w:val="27"/>
          <w:szCs w:val="27"/>
        </w:rPr>
        <w:t>»</w:t>
      </w:r>
      <w:r w:rsidRPr="00B03B3D" w:rsidR="00521B81">
        <w:rPr>
          <w:iCs/>
          <w:sz w:val="27"/>
          <w:szCs w:val="27"/>
        </w:rPr>
        <w:t xml:space="preserve">, </w:t>
      </w:r>
      <w:r w:rsidRPr="00B03B3D" w:rsidR="00357440">
        <w:rPr>
          <w:iCs/>
          <w:sz w:val="27"/>
          <w:szCs w:val="27"/>
        </w:rPr>
        <w:t>зарегистрированное</w:t>
      </w:r>
      <w:r w:rsidRPr="00B03B3D" w:rsidR="00521B81">
        <w:rPr>
          <w:iCs/>
          <w:sz w:val="27"/>
          <w:szCs w:val="27"/>
        </w:rPr>
        <w:t xml:space="preserve"> по адресу: г. Нефтеюганск, ул. </w:t>
      </w:r>
      <w:r w:rsidRPr="00B03B3D" w:rsidR="00357440">
        <w:rPr>
          <w:iCs/>
          <w:sz w:val="27"/>
          <w:szCs w:val="27"/>
        </w:rPr>
        <w:t>Ленина, строение 26, являясь в соответствии со</w:t>
      </w:r>
      <w:r w:rsidRPr="00B03B3D" w:rsidR="00521B81">
        <w:rPr>
          <w:iCs/>
          <w:sz w:val="27"/>
          <w:szCs w:val="27"/>
        </w:rPr>
        <w:t xml:space="preserve"> 12 Федерального закона от 10.12.1995 года № 196-ФЗ «О безопасности дорожного движения»</w:t>
      </w:r>
      <w:r w:rsidRPr="00B03B3D" w:rsidR="00AD107D">
        <w:rPr>
          <w:iCs/>
          <w:sz w:val="27"/>
          <w:szCs w:val="27"/>
        </w:rPr>
        <w:t>,</w:t>
      </w:r>
      <w:r w:rsidRPr="00B03B3D" w:rsidR="00357440">
        <w:rPr>
          <w:iCs/>
          <w:sz w:val="27"/>
          <w:szCs w:val="27"/>
        </w:rPr>
        <w:t xml:space="preserve"> являясь юридическим лицом, на которое возложена обязанность</w:t>
      </w:r>
      <w:r w:rsidRPr="00B03B3D" w:rsidR="00521B81">
        <w:rPr>
          <w:iCs/>
          <w:sz w:val="27"/>
          <w:szCs w:val="27"/>
        </w:rPr>
        <w:t xml:space="preserve"> по </w:t>
      </w:r>
      <w:r w:rsidRPr="00B03B3D" w:rsidR="00357440">
        <w:rPr>
          <w:iCs/>
          <w:sz w:val="27"/>
          <w:szCs w:val="27"/>
        </w:rPr>
        <w:t xml:space="preserve">содержанию автомобильных дорог </w:t>
      </w:r>
      <w:r w:rsidRPr="00B03B3D" w:rsidR="00213344">
        <w:rPr>
          <w:iCs/>
          <w:sz w:val="27"/>
          <w:szCs w:val="27"/>
        </w:rPr>
        <w:t>общего пользования с доступом неопределённого круга лиц, частного/ведомственного значения, «А</w:t>
      </w:r>
      <w:r w:rsidRPr="00B03B3D" w:rsidR="00357440">
        <w:rPr>
          <w:iCs/>
          <w:sz w:val="27"/>
          <w:szCs w:val="27"/>
        </w:rPr>
        <w:t xml:space="preserve">втодорога от Мамонтовского </w:t>
      </w:r>
      <w:r w:rsidRPr="00B03B3D" w:rsidR="009B790C">
        <w:rPr>
          <w:iCs/>
          <w:sz w:val="27"/>
          <w:szCs w:val="27"/>
        </w:rPr>
        <w:t xml:space="preserve">месторождения до </w:t>
      </w:r>
      <w:r w:rsidRPr="00B03B3D" w:rsidR="009B790C">
        <w:rPr>
          <w:iCs/>
          <w:sz w:val="27"/>
          <w:szCs w:val="27"/>
        </w:rPr>
        <w:t>Тепловского</w:t>
      </w:r>
      <w:r w:rsidRPr="00B03B3D" w:rsidR="009B790C">
        <w:rPr>
          <w:iCs/>
          <w:sz w:val="27"/>
          <w:szCs w:val="27"/>
        </w:rPr>
        <w:t xml:space="preserve"> месторождения </w:t>
      </w:r>
      <w:r w:rsidRPr="00B03B3D" w:rsidR="00213344">
        <w:rPr>
          <w:iCs/>
          <w:sz w:val="27"/>
          <w:szCs w:val="27"/>
        </w:rPr>
        <w:t>нефти»</w:t>
      </w:r>
      <w:r w:rsidRPr="00B03B3D" w:rsidR="009B790C">
        <w:rPr>
          <w:iCs/>
          <w:sz w:val="27"/>
          <w:szCs w:val="27"/>
        </w:rPr>
        <w:t xml:space="preserve"> (инв.№ 234374 в ООО «РН-</w:t>
      </w:r>
      <w:r w:rsidRPr="00B03B3D" w:rsidR="009B790C">
        <w:rPr>
          <w:iCs/>
          <w:sz w:val="27"/>
          <w:szCs w:val="27"/>
        </w:rPr>
        <w:t>Юганскнефтегаз</w:t>
      </w:r>
      <w:r w:rsidRPr="00B03B3D" w:rsidR="009B790C">
        <w:rPr>
          <w:iCs/>
          <w:sz w:val="27"/>
          <w:szCs w:val="27"/>
        </w:rPr>
        <w:t xml:space="preserve">»), </w:t>
      </w:r>
      <w:r w:rsidRPr="00B03B3D" w:rsidR="00213344">
        <w:rPr>
          <w:iCs/>
          <w:sz w:val="27"/>
          <w:szCs w:val="27"/>
        </w:rPr>
        <w:t>«Грунтово-лежневая дорога от бетонки до куста 91»</w:t>
      </w:r>
      <w:r w:rsidRPr="00B03B3D" w:rsidR="009B790C">
        <w:rPr>
          <w:iCs/>
          <w:sz w:val="27"/>
          <w:szCs w:val="27"/>
        </w:rPr>
        <w:t xml:space="preserve"> (инв.№ 2343</w:t>
      </w:r>
      <w:r w:rsidRPr="00B03B3D" w:rsidR="00213344">
        <w:rPr>
          <w:iCs/>
          <w:sz w:val="27"/>
          <w:szCs w:val="27"/>
        </w:rPr>
        <w:t>53 в ООО «РН-</w:t>
      </w:r>
      <w:r w:rsidRPr="00B03B3D" w:rsidR="00213344">
        <w:rPr>
          <w:iCs/>
          <w:sz w:val="27"/>
          <w:szCs w:val="27"/>
        </w:rPr>
        <w:t>Югаснкнефтегаз</w:t>
      </w:r>
      <w:r w:rsidRPr="00B03B3D" w:rsidR="00213344">
        <w:rPr>
          <w:iCs/>
          <w:sz w:val="27"/>
          <w:szCs w:val="27"/>
        </w:rPr>
        <w:t>»)</w:t>
      </w:r>
      <w:r w:rsidRPr="00B03B3D" w:rsidR="009B790C">
        <w:rPr>
          <w:iCs/>
          <w:sz w:val="27"/>
          <w:szCs w:val="27"/>
        </w:rPr>
        <w:t xml:space="preserve"> Нефтеюганского района </w:t>
      </w:r>
      <w:r w:rsidRPr="00B03B3D" w:rsidR="00213344">
        <w:rPr>
          <w:iCs/>
          <w:sz w:val="27"/>
          <w:szCs w:val="27"/>
        </w:rPr>
        <w:t>ХМАО-Югры</w:t>
      </w:r>
      <w:r w:rsidRPr="00B03B3D" w:rsidR="009B790C">
        <w:rPr>
          <w:iCs/>
          <w:sz w:val="27"/>
          <w:szCs w:val="27"/>
        </w:rPr>
        <w:t xml:space="preserve">, </w:t>
      </w:r>
      <w:r w:rsidRPr="00B03B3D" w:rsidR="00521B81">
        <w:rPr>
          <w:iCs/>
          <w:sz w:val="27"/>
          <w:szCs w:val="27"/>
        </w:rPr>
        <w:t xml:space="preserve">не выполнило </w:t>
      </w:r>
      <w:r w:rsidRPr="00B03B3D" w:rsidR="00213344">
        <w:rPr>
          <w:iCs/>
          <w:sz w:val="27"/>
          <w:szCs w:val="27"/>
        </w:rPr>
        <w:t xml:space="preserve">в срок не позднее 12-00 час. 18.12.2024 </w:t>
      </w:r>
      <w:r w:rsidRPr="00B03B3D" w:rsidR="00521B81">
        <w:rPr>
          <w:iCs/>
          <w:sz w:val="27"/>
          <w:szCs w:val="27"/>
        </w:rPr>
        <w:t xml:space="preserve">предписание </w:t>
      </w:r>
      <w:r w:rsidRPr="00B03B3D" w:rsidR="009B790C">
        <w:rPr>
          <w:iCs/>
          <w:sz w:val="27"/>
          <w:szCs w:val="27"/>
        </w:rPr>
        <w:t xml:space="preserve">государственного инспектора дорожного надзора </w:t>
      </w:r>
      <w:r w:rsidRPr="00B03B3D" w:rsidR="00213344">
        <w:rPr>
          <w:iCs/>
          <w:sz w:val="27"/>
          <w:szCs w:val="27"/>
        </w:rPr>
        <w:t>отдела ГАИ</w:t>
      </w:r>
      <w:r w:rsidRPr="00B03B3D" w:rsidR="009B790C">
        <w:rPr>
          <w:iCs/>
          <w:sz w:val="27"/>
          <w:szCs w:val="27"/>
        </w:rPr>
        <w:t xml:space="preserve"> ОМВД России по </w:t>
      </w:r>
      <w:r w:rsidRPr="00B03B3D" w:rsidR="009B790C">
        <w:rPr>
          <w:iCs/>
          <w:sz w:val="27"/>
          <w:szCs w:val="27"/>
        </w:rPr>
        <w:t>Нефтеюганскому</w:t>
      </w:r>
      <w:r w:rsidRPr="00B03B3D" w:rsidR="009B790C">
        <w:rPr>
          <w:iCs/>
          <w:sz w:val="27"/>
          <w:szCs w:val="27"/>
        </w:rPr>
        <w:t xml:space="preserve"> району</w:t>
      </w:r>
      <w:r w:rsidRPr="00B03B3D" w:rsidR="00213344">
        <w:rPr>
          <w:iCs/>
          <w:sz w:val="27"/>
          <w:szCs w:val="27"/>
        </w:rPr>
        <w:t xml:space="preserve"> № 23/1 от 17.12.2024</w:t>
      </w:r>
      <w:r w:rsidRPr="00B03B3D" w:rsidR="00521B81">
        <w:rPr>
          <w:iCs/>
          <w:sz w:val="27"/>
          <w:szCs w:val="27"/>
        </w:rPr>
        <w:t xml:space="preserve">, выданное в целях устранения нарушений </w:t>
      </w:r>
      <w:r w:rsidRPr="00B03B3D" w:rsidR="00213344">
        <w:rPr>
          <w:iCs/>
          <w:sz w:val="27"/>
          <w:szCs w:val="27"/>
        </w:rPr>
        <w:t>п.</w:t>
      </w:r>
      <w:r w:rsidRPr="00B03B3D" w:rsidR="009B790C">
        <w:rPr>
          <w:iCs/>
          <w:sz w:val="27"/>
          <w:szCs w:val="27"/>
        </w:rPr>
        <w:t xml:space="preserve"> </w:t>
      </w:r>
      <w:r w:rsidRPr="00B03B3D" w:rsidR="005420F0">
        <w:rPr>
          <w:iCs/>
          <w:sz w:val="27"/>
          <w:szCs w:val="27"/>
        </w:rPr>
        <w:t>8.</w:t>
      </w:r>
      <w:r w:rsidRPr="00B03B3D" w:rsidR="001538BB">
        <w:rPr>
          <w:iCs/>
          <w:sz w:val="27"/>
          <w:szCs w:val="27"/>
        </w:rPr>
        <w:t>1</w:t>
      </w:r>
      <w:r w:rsidRPr="00B03B3D">
        <w:rPr>
          <w:iCs/>
          <w:sz w:val="27"/>
          <w:szCs w:val="27"/>
        </w:rPr>
        <w:t xml:space="preserve"> ГОСТ</w:t>
      </w:r>
      <w:r w:rsidRPr="00B03B3D" w:rsidR="00521B81">
        <w:rPr>
          <w:iCs/>
          <w:sz w:val="27"/>
          <w:szCs w:val="27"/>
        </w:rPr>
        <w:t xml:space="preserve"> Р </w:t>
      </w:r>
      <w:r w:rsidRPr="00B03B3D">
        <w:rPr>
          <w:iCs/>
          <w:sz w:val="27"/>
          <w:szCs w:val="27"/>
        </w:rPr>
        <w:t>50597-2017</w:t>
      </w:r>
      <w:r w:rsidRPr="00B03B3D" w:rsidR="00521B81">
        <w:rPr>
          <w:iCs/>
          <w:sz w:val="27"/>
          <w:szCs w:val="27"/>
        </w:rPr>
        <w:t xml:space="preserve"> «Дороги автомобильные </w:t>
      </w:r>
      <w:r w:rsidRPr="00B03B3D">
        <w:rPr>
          <w:iCs/>
          <w:sz w:val="27"/>
          <w:szCs w:val="27"/>
        </w:rPr>
        <w:t>и улицы. Требования к эксплуатационному состоянию, допустимому по условиям обеспечения безопасности дорожного движения. Методы контроля</w:t>
      </w:r>
      <w:r w:rsidRPr="00B03B3D" w:rsidR="00521B81">
        <w:rPr>
          <w:iCs/>
          <w:sz w:val="27"/>
          <w:szCs w:val="27"/>
        </w:rPr>
        <w:t>».</w:t>
      </w:r>
      <w:r w:rsidRPr="00B03B3D" w:rsidR="00737EB0">
        <w:rPr>
          <w:rStyle w:val="2"/>
          <w:rFonts w:eastAsiaTheme="majorEastAsia"/>
          <w:color w:val="auto"/>
          <w:sz w:val="27"/>
          <w:szCs w:val="27"/>
          <w:u w:val="none"/>
        </w:rPr>
        <w:t xml:space="preserve">    </w:t>
      </w:r>
      <w:r w:rsidRPr="00B03B3D" w:rsidR="00521B81">
        <w:rPr>
          <w:rStyle w:val="2"/>
          <w:rFonts w:eastAsiaTheme="majorEastAsia"/>
          <w:color w:val="auto"/>
          <w:sz w:val="27"/>
          <w:szCs w:val="27"/>
          <w:u w:val="none"/>
        </w:rPr>
        <w:t xml:space="preserve"> </w:t>
      </w:r>
    </w:p>
    <w:p w:rsidR="00931E78" w:rsidRPr="00B03B3D" w:rsidP="00D0428F">
      <w:pPr>
        <w:ind w:left="40" w:right="40" w:firstLine="640"/>
        <w:jc w:val="both"/>
        <w:rPr>
          <w:sz w:val="27"/>
          <w:szCs w:val="27"/>
          <w:lang w:bidi="ru-RU"/>
        </w:rPr>
      </w:pPr>
      <w:r w:rsidRPr="00B03B3D">
        <w:rPr>
          <w:sz w:val="27"/>
          <w:szCs w:val="27"/>
          <w:lang w:bidi="ru-RU"/>
        </w:rPr>
        <w:t xml:space="preserve"> Защитник </w:t>
      </w:r>
      <w:r w:rsidRPr="00B03B3D" w:rsidR="00063F7C">
        <w:rPr>
          <w:sz w:val="27"/>
          <w:szCs w:val="27"/>
          <w:lang w:bidi="ru-RU"/>
        </w:rPr>
        <w:t>ООО «РН-</w:t>
      </w:r>
      <w:r w:rsidRPr="00B03B3D" w:rsidR="00063F7C">
        <w:rPr>
          <w:sz w:val="27"/>
          <w:szCs w:val="27"/>
          <w:lang w:bidi="ru-RU"/>
        </w:rPr>
        <w:t>Юганскнефтегаз</w:t>
      </w:r>
      <w:r w:rsidRPr="00B03B3D" w:rsidR="00063F7C">
        <w:rPr>
          <w:sz w:val="27"/>
          <w:szCs w:val="27"/>
          <w:lang w:bidi="ru-RU"/>
        </w:rPr>
        <w:t xml:space="preserve">» в судебном заседании </w:t>
      </w:r>
      <w:r w:rsidRPr="00B03B3D" w:rsidR="003E1FBA">
        <w:rPr>
          <w:sz w:val="27"/>
          <w:szCs w:val="27"/>
          <w:lang w:bidi="ru-RU"/>
        </w:rPr>
        <w:t>К</w:t>
      </w:r>
      <w:r w:rsidRPr="00B03B3D">
        <w:rPr>
          <w:sz w:val="27"/>
          <w:szCs w:val="27"/>
          <w:lang w:bidi="ru-RU"/>
        </w:rPr>
        <w:t>аюмов</w:t>
      </w:r>
      <w:r w:rsidRPr="00B03B3D">
        <w:rPr>
          <w:sz w:val="27"/>
          <w:szCs w:val="27"/>
          <w:lang w:bidi="ru-RU"/>
        </w:rPr>
        <w:t xml:space="preserve"> В.В.</w:t>
      </w:r>
      <w:r w:rsidRPr="00B03B3D" w:rsidR="003E1FBA">
        <w:rPr>
          <w:sz w:val="27"/>
          <w:szCs w:val="27"/>
          <w:lang w:bidi="ru-RU"/>
        </w:rPr>
        <w:t xml:space="preserve">, </w:t>
      </w:r>
      <w:r w:rsidRPr="00B03B3D" w:rsidR="00063F7C">
        <w:rPr>
          <w:sz w:val="27"/>
          <w:szCs w:val="27"/>
          <w:lang w:bidi="ru-RU"/>
        </w:rPr>
        <w:t xml:space="preserve">не признал вину в совершении административного правонарушения, </w:t>
      </w:r>
      <w:r w:rsidRPr="00B03B3D" w:rsidR="003E1FBA">
        <w:rPr>
          <w:sz w:val="27"/>
          <w:szCs w:val="27"/>
          <w:lang w:bidi="ru-RU"/>
        </w:rPr>
        <w:t xml:space="preserve">предоставила письменные </w:t>
      </w:r>
      <w:r w:rsidRPr="00B03B3D">
        <w:rPr>
          <w:sz w:val="27"/>
          <w:szCs w:val="27"/>
          <w:lang w:bidi="ru-RU"/>
        </w:rPr>
        <w:t xml:space="preserve">возражения, </w:t>
      </w:r>
      <w:r w:rsidRPr="00B03B3D" w:rsidR="003E1FBA">
        <w:rPr>
          <w:sz w:val="27"/>
          <w:szCs w:val="27"/>
          <w:lang w:bidi="ru-RU"/>
        </w:rPr>
        <w:t xml:space="preserve">из которых следует, что </w:t>
      </w:r>
      <w:r w:rsidRPr="00B03B3D">
        <w:rPr>
          <w:sz w:val="27"/>
          <w:szCs w:val="27"/>
          <w:lang w:bidi="ru-RU"/>
        </w:rPr>
        <w:t>составляя в отношении Общества протокол, инспектор госоргана полагал, что предписание в установленный в нем срок в полной мере и должным образом не испол</w:t>
      </w:r>
      <w:r w:rsidRPr="00B03B3D">
        <w:rPr>
          <w:sz w:val="27"/>
          <w:szCs w:val="27"/>
          <w:lang w:bidi="ru-RU"/>
        </w:rPr>
        <w:t xml:space="preserve">нено, вместе с тем инспектором не учтено следующее. В соответствии с </w:t>
      </w:r>
      <w:r w:rsidRPr="00B03B3D">
        <w:rPr>
          <w:sz w:val="27"/>
          <w:szCs w:val="27"/>
          <w:lang w:bidi="ru-RU"/>
        </w:rPr>
        <w:t>п.п</w:t>
      </w:r>
      <w:r w:rsidRPr="00B03B3D">
        <w:rPr>
          <w:sz w:val="27"/>
          <w:szCs w:val="27"/>
          <w:lang w:bidi="ru-RU"/>
        </w:rPr>
        <w:t>. 3.3, 3.5 ГОСТ 33181-2014, зимняя скользкость - это все виды снежных, ледяных и снежно-ледяных образований на проезжей части приводящие к снижению сцепных свойств поверхности покрытия</w:t>
      </w:r>
      <w:r w:rsidRPr="00B03B3D">
        <w:rPr>
          <w:sz w:val="27"/>
          <w:szCs w:val="27"/>
          <w:lang w:bidi="ru-RU"/>
        </w:rPr>
        <w:t>; - уплотненный снег (снежный накат) - это слой снега на проезжей части дороги, уплотненный колесами проезжающих транспортных средств. Согласно п. 8.1 ГОСТ Р 50597-2017 на покрытии проезжей части дорог и улиц не допускаются наличие снега и зимней скользкос</w:t>
      </w:r>
      <w:r w:rsidRPr="00B03B3D">
        <w:rPr>
          <w:sz w:val="27"/>
          <w:szCs w:val="27"/>
          <w:lang w:bidi="ru-RU"/>
        </w:rPr>
        <w:t xml:space="preserve">ти, сроки устранения которые установлены таблицей 8.1 ГОСТ Р 50597-2017. Примечанием, к таблице 8.1 ГОСТ 50597-2017 установлено, что </w:t>
      </w:r>
      <w:r w:rsidRPr="00B03B3D">
        <w:rPr>
          <w:sz w:val="27"/>
          <w:szCs w:val="27"/>
          <w:lang w:bidi="ru-RU"/>
        </w:rPr>
        <w:t>cpок</w:t>
      </w:r>
      <w:r w:rsidRPr="00B03B3D">
        <w:rPr>
          <w:sz w:val="27"/>
          <w:szCs w:val="27"/>
          <w:lang w:bidi="ru-RU"/>
        </w:rPr>
        <w:t xml:space="preserve"> устранения рыхлого или талого снега (снегоочистки) отсчитывается с момента окончания снегопада и (или) метели до полно</w:t>
      </w:r>
      <w:r w:rsidRPr="00B03B3D">
        <w:rPr>
          <w:sz w:val="27"/>
          <w:szCs w:val="27"/>
          <w:lang w:bidi="ru-RU"/>
        </w:rPr>
        <w:t xml:space="preserve">го его устранения, а зимней скользкости </w:t>
      </w:r>
      <w:r w:rsidRPr="00B03B3D">
        <w:rPr>
          <w:sz w:val="27"/>
          <w:szCs w:val="27"/>
          <w:lang w:bidi="ru-RU"/>
        </w:rPr>
        <w:t xml:space="preserve">с момента ее обнаружения. При этом, в силу п. 8.2 ГОСТ 50597-2017 во время снегопада и (или) метели </w:t>
      </w:r>
      <w:r w:rsidRPr="00B03B3D">
        <w:rPr>
          <w:sz w:val="27"/>
          <w:szCs w:val="27"/>
          <w:lang w:bidi="ru-RU"/>
        </w:rPr>
        <w:t>до окончания снегоочистки на проезжей части дорог IV категории (к которой относятся автодороги) допускается наличи</w:t>
      </w:r>
      <w:r w:rsidRPr="00B03B3D">
        <w:rPr>
          <w:sz w:val="27"/>
          <w:szCs w:val="27"/>
          <w:lang w:bidi="ru-RU"/>
        </w:rPr>
        <w:t xml:space="preserve">е снега - не более 2 (4) см. Обществом в целях содержания </w:t>
      </w:r>
      <w:r w:rsidRPr="00B03B3D">
        <w:rPr>
          <w:sz w:val="27"/>
          <w:szCs w:val="27"/>
          <w:lang w:bidi="ru-RU"/>
        </w:rPr>
        <w:t>внутрипромысловых</w:t>
      </w:r>
      <w:r w:rsidRPr="00B03B3D">
        <w:rPr>
          <w:sz w:val="27"/>
          <w:szCs w:val="27"/>
          <w:lang w:bidi="ru-RU"/>
        </w:rPr>
        <w:t xml:space="preserve"> дорог </w:t>
      </w:r>
      <w:r w:rsidRPr="00B03B3D">
        <w:rPr>
          <w:sz w:val="27"/>
          <w:szCs w:val="27"/>
          <w:lang w:bidi="ru-RU"/>
        </w:rPr>
        <w:t>Мамонтовског</w:t>
      </w:r>
      <w:r w:rsidRPr="00B03B3D">
        <w:rPr>
          <w:sz w:val="27"/>
          <w:szCs w:val="27"/>
          <w:lang w:bidi="ru-RU"/>
        </w:rPr>
        <w:t xml:space="preserve"> региона с АО «ГК </w:t>
      </w:r>
      <w:r w:rsidRPr="00B03B3D">
        <w:rPr>
          <w:sz w:val="27"/>
          <w:szCs w:val="27"/>
          <w:lang w:bidi="ru-RU"/>
        </w:rPr>
        <w:t>«</w:t>
      </w:r>
      <w:r w:rsidRPr="00B03B3D">
        <w:rPr>
          <w:sz w:val="27"/>
          <w:szCs w:val="27"/>
          <w:lang w:bidi="ru-RU"/>
        </w:rPr>
        <w:t>Северавтодор</w:t>
      </w:r>
      <w:r w:rsidRPr="00B03B3D">
        <w:rPr>
          <w:sz w:val="27"/>
          <w:szCs w:val="27"/>
          <w:lang w:bidi="ru-RU"/>
        </w:rPr>
        <w:t>» (Подрядчик) заключен договор от 13.03.202 №2141023/0648Д (Договор).</w:t>
      </w:r>
      <w:r w:rsidRPr="00B03B3D" w:rsidR="00D0428F">
        <w:rPr>
          <w:sz w:val="27"/>
          <w:szCs w:val="27"/>
        </w:rPr>
        <w:t xml:space="preserve"> </w:t>
      </w:r>
      <w:r w:rsidRPr="00B03B3D" w:rsidR="00D0428F">
        <w:rPr>
          <w:sz w:val="27"/>
          <w:szCs w:val="27"/>
          <w:lang w:bidi="ru-RU"/>
        </w:rPr>
        <w:t xml:space="preserve">Согласно п. 2.1 Договора и п. 6 Технического задания (приложение 1 к Договору), Подрядчик принял на себя обязательство обеспечить содержание </w:t>
      </w:r>
      <w:r w:rsidRPr="00B03B3D" w:rsidR="00D0428F">
        <w:rPr>
          <w:sz w:val="27"/>
          <w:szCs w:val="27"/>
          <w:lang w:bidi="ru-RU"/>
        </w:rPr>
        <w:t>внутрипромысловых</w:t>
      </w:r>
      <w:r w:rsidRPr="00B03B3D" w:rsidR="00D0428F">
        <w:rPr>
          <w:sz w:val="27"/>
          <w:szCs w:val="27"/>
          <w:lang w:bidi="ru-RU"/>
        </w:rPr>
        <w:t xml:space="preserve"> дорог Общества в соответствии с требованиями к параметрам и характеристикам эксплуатационного состояния согласно ГОСТ 50597-2017. Подрядчик, в том числе в целях исполнения предписания, 18.12.2024 в период времени с 10-53 час. по 11-26 час. выполнил работы по устранению зимней скользкости, снежного наката на автодорогах, путем очистки автодорог автогрейдером и обработки </w:t>
      </w:r>
      <w:r w:rsidRPr="00B03B3D" w:rsidR="00D0428F">
        <w:rPr>
          <w:sz w:val="27"/>
          <w:szCs w:val="27"/>
          <w:lang w:bidi="ru-RU"/>
        </w:rPr>
        <w:t>пескосолью</w:t>
      </w:r>
      <w:r w:rsidRPr="00B03B3D" w:rsidR="00D0428F">
        <w:rPr>
          <w:sz w:val="27"/>
          <w:szCs w:val="27"/>
          <w:lang w:bidi="ru-RU"/>
        </w:rPr>
        <w:t xml:space="preserve">, с использованием автогрейдера ГРН 1297УУ 86, автосамосвала КАМАЗ 6520 - 53 ГРН Е737ТР 186, что подтверждается </w:t>
      </w:r>
      <w:r w:rsidRPr="00B03B3D" w:rsidR="00D0428F">
        <w:rPr>
          <w:sz w:val="27"/>
          <w:szCs w:val="27"/>
          <w:lang w:bidi="ru-RU"/>
        </w:rPr>
        <w:t>выкопировкой</w:t>
      </w:r>
      <w:r w:rsidRPr="00B03B3D" w:rsidR="00D0428F">
        <w:rPr>
          <w:sz w:val="27"/>
          <w:szCs w:val="27"/>
          <w:lang w:bidi="ru-RU"/>
        </w:rPr>
        <w:t xml:space="preserve"> из журнала оказания услуг по содержанию автодорог, путевыми листами от 18.12.2024 №№ 40018118, 40018005, </w:t>
      </w:r>
      <w:r w:rsidRPr="00B03B3D" w:rsidR="00D0428F">
        <w:rPr>
          <w:sz w:val="27"/>
          <w:szCs w:val="27"/>
          <w:lang w:bidi="ru-RU"/>
        </w:rPr>
        <w:t>выкопировками</w:t>
      </w:r>
      <w:r w:rsidRPr="00B03B3D" w:rsidR="00D0428F">
        <w:rPr>
          <w:sz w:val="27"/>
          <w:szCs w:val="27"/>
          <w:lang w:bidi="ru-RU"/>
        </w:rPr>
        <w:t xml:space="preserve"> из автоматизированной информационной системы мониторинга ГЛОНАСС (приложения 3-5). Об исполнении предписания Общество сообщало в госорган письмом от 20.12.2024</w:t>
      </w:r>
      <w:r w:rsidRPr="00B03B3D" w:rsidR="00D0428F">
        <w:rPr>
          <w:sz w:val="27"/>
          <w:szCs w:val="27"/>
          <w:lang w:bidi="ru-RU"/>
        </w:rPr>
        <w:tab/>
        <w:t>№20-02-1839 (имеется в материалах дела). Согласно оперативного ежедневного прогноза, предоставленного ЦУКС ГУ МЧС России по ХМАО-Югре (приложение 6) и сведений, размещенных на сайте rp5.ru (приложение 7), по данным метеостанции «Сургут /им. Ф. К. Салманова» в период с 17.12.2024 по 18.12.2024, в том числе на момент проведения проверки исполнения предписания 18.12.2024 в период времени с 13-13 час. по 13-21 час. (протокол осмотра №16) на территории ХМАО-Югры наблюдались неблагоприятные погодные явления (практически не прекращаясь отмечался снег, поземок, низовая метель, изморозь). Соответственно, на момент проведения проверки исполнения предписания госорганом зимняя скользкость, снежный накат могли начать образовываться/образоваться вновь, что могло быть воспринято инспектором госоргана как неисполнение в полной мере и должным образом предписания. При этом, ни рамках постоянного рейда 18.12.2024, ни при производстве по делу об административном правонарушении госорганом не устанавливался факт выполнения работ по исполнению предписания, не оценивалось их качество и достаточность для выполнения предписания, не анализировались погодные условия. Кроме того, госорганом при проведении постоянного рейда ни 17.12.2024, ни 18.12.2024</w:t>
      </w:r>
      <w:r w:rsidRPr="00B03B3D" w:rsidR="00D0428F">
        <w:rPr>
          <w:sz w:val="27"/>
          <w:szCs w:val="27"/>
          <w:lang w:bidi="ru-RU"/>
        </w:rPr>
        <w:tab/>
        <w:t>толщина снега в порядке, предусмотренном п. 9.5.1 ГОСТ 50597-2017 не измерялась, соответственно материалы дела не содержат надлежащих доказательств наличия на автодорогах снежного наката. Таким образом, предписание Обществом исполнено в установленный в нем срок, доказательств обратного материалы дела не содержат. Просит прекратить производство по делу либо признать правонарушение малозначительным.</w:t>
      </w:r>
    </w:p>
    <w:p w:rsidR="000A5931" w:rsidRPr="00B03B3D" w:rsidP="008F5DAB">
      <w:pPr>
        <w:jc w:val="both"/>
        <w:rPr>
          <w:sz w:val="27"/>
          <w:szCs w:val="27"/>
        </w:rPr>
      </w:pPr>
      <w:r w:rsidRPr="00B03B3D">
        <w:rPr>
          <w:sz w:val="27"/>
          <w:szCs w:val="27"/>
        </w:rPr>
        <w:t xml:space="preserve">        </w:t>
      </w:r>
      <w:r w:rsidRPr="00B03B3D" w:rsidR="008F5DAB">
        <w:rPr>
          <w:sz w:val="27"/>
          <w:szCs w:val="27"/>
        </w:rPr>
        <w:t xml:space="preserve">  </w:t>
      </w:r>
      <w:r w:rsidRPr="00B03B3D" w:rsidR="00C57079">
        <w:rPr>
          <w:sz w:val="27"/>
          <w:szCs w:val="27"/>
        </w:rPr>
        <w:t>Мировой судья заслушал</w:t>
      </w:r>
      <w:r w:rsidRPr="00B03B3D" w:rsidR="00063F7C">
        <w:rPr>
          <w:sz w:val="27"/>
          <w:szCs w:val="27"/>
        </w:rPr>
        <w:t xml:space="preserve"> </w:t>
      </w:r>
      <w:r w:rsidRPr="00B03B3D" w:rsidR="00931E78">
        <w:rPr>
          <w:sz w:val="27"/>
          <w:szCs w:val="27"/>
        </w:rPr>
        <w:t>защитника</w:t>
      </w:r>
      <w:r w:rsidRPr="00B03B3D" w:rsidR="00063F7C">
        <w:rPr>
          <w:sz w:val="27"/>
          <w:szCs w:val="27"/>
        </w:rPr>
        <w:t xml:space="preserve"> ООО «РН-</w:t>
      </w:r>
      <w:r w:rsidRPr="00B03B3D" w:rsidR="00063F7C">
        <w:rPr>
          <w:sz w:val="27"/>
          <w:szCs w:val="27"/>
        </w:rPr>
        <w:t>Юганскнефтегаз</w:t>
      </w:r>
      <w:r w:rsidRPr="00B03B3D" w:rsidR="00063F7C">
        <w:rPr>
          <w:sz w:val="27"/>
          <w:szCs w:val="27"/>
        </w:rPr>
        <w:t xml:space="preserve">» </w:t>
      </w:r>
      <w:r w:rsidRPr="00B03B3D" w:rsidR="00C57079">
        <w:rPr>
          <w:sz w:val="27"/>
          <w:szCs w:val="27"/>
        </w:rPr>
        <w:t>К</w:t>
      </w:r>
      <w:r w:rsidRPr="00B03B3D" w:rsidR="00931E78">
        <w:rPr>
          <w:sz w:val="27"/>
          <w:szCs w:val="27"/>
        </w:rPr>
        <w:t>аюмова</w:t>
      </w:r>
      <w:r w:rsidRPr="00B03B3D" w:rsidR="00931E78">
        <w:rPr>
          <w:sz w:val="27"/>
          <w:szCs w:val="27"/>
        </w:rPr>
        <w:t xml:space="preserve"> В.В.</w:t>
      </w:r>
      <w:r w:rsidRPr="00B03B3D" w:rsidR="00C57079">
        <w:rPr>
          <w:sz w:val="27"/>
          <w:szCs w:val="27"/>
        </w:rPr>
        <w:t>,</w:t>
      </w:r>
      <w:r w:rsidRPr="00B03B3D" w:rsidR="00063F7C">
        <w:rPr>
          <w:sz w:val="27"/>
          <w:szCs w:val="27"/>
        </w:rPr>
        <w:t xml:space="preserve"> и</w:t>
      </w:r>
      <w:r w:rsidRPr="00B03B3D">
        <w:rPr>
          <w:sz w:val="27"/>
          <w:szCs w:val="27"/>
        </w:rPr>
        <w:t>сследова</w:t>
      </w:r>
      <w:r w:rsidRPr="00B03B3D" w:rsidR="00C57079">
        <w:rPr>
          <w:sz w:val="27"/>
          <w:szCs w:val="27"/>
        </w:rPr>
        <w:t>л</w:t>
      </w:r>
      <w:r w:rsidRPr="00B03B3D">
        <w:rPr>
          <w:sz w:val="27"/>
          <w:szCs w:val="27"/>
        </w:rPr>
        <w:t xml:space="preserve"> материалы дела:</w:t>
      </w:r>
    </w:p>
    <w:p w:rsidR="00213344" w:rsidRPr="00B03B3D" w:rsidP="00620FFE">
      <w:pPr>
        <w:jc w:val="both"/>
        <w:rPr>
          <w:sz w:val="27"/>
          <w:szCs w:val="27"/>
        </w:rPr>
      </w:pPr>
      <w:r w:rsidRPr="00B03B3D">
        <w:rPr>
          <w:sz w:val="27"/>
          <w:szCs w:val="27"/>
        </w:rPr>
        <w:t xml:space="preserve">       </w:t>
      </w:r>
      <w:r w:rsidRPr="00B03B3D" w:rsidR="000A5931">
        <w:rPr>
          <w:sz w:val="27"/>
          <w:szCs w:val="27"/>
        </w:rPr>
        <w:t xml:space="preserve">- протокол об административном правонарушении от </w:t>
      </w:r>
      <w:r w:rsidRPr="00B03B3D">
        <w:rPr>
          <w:sz w:val="27"/>
          <w:szCs w:val="27"/>
        </w:rPr>
        <w:t>09.01.2025</w:t>
      </w:r>
      <w:r w:rsidRPr="00B03B3D" w:rsidR="000A5931">
        <w:rPr>
          <w:sz w:val="27"/>
          <w:szCs w:val="27"/>
        </w:rPr>
        <w:t>,</w:t>
      </w:r>
      <w:r w:rsidRPr="00B03B3D" w:rsidR="00620FFE">
        <w:rPr>
          <w:sz w:val="27"/>
          <w:szCs w:val="27"/>
        </w:rPr>
        <w:t xml:space="preserve"> согласно которого </w:t>
      </w:r>
      <w:r w:rsidRPr="00B03B3D" w:rsidR="00063F7C">
        <w:rPr>
          <w:sz w:val="27"/>
          <w:szCs w:val="27"/>
        </w:rPr>
        <w:t>ООО «РН-</w:t>
      </w:r>
      <w:r w:rsidRPr="00B03B3D" w:rsidR="00063F7C">
        <w:rPr>
          <w:sz w:val="27"/>
          <w:szCs w:val="27"/>
        </w:rPr>
        <w:t>Юганскнефтегаз</w:t>
      </w:r>
      <w:r w:rsidRPr="00B03B3D" w:rsidR="00063F7C">
        <w:rPr>
          <w:sz w:val="27"/>
          <w:szCs w:val="27"/>
        </w:rPr>
        <w:t>»</w:t>
      </w:r>
      <w:r w:rsidRPr="00B03B3D" w:rsidR="00620FFE">
        <w:rPr>
          <w:sz w:val="27"/>
          <w:szCs w:val="27"/>
        </w:rPr>
        <w:t xml:space="preserve"> не выполнило предписани</w:t>
      </w:r>
      <w:r w:rsidRPr="00B03B3D" w:rsidR="00063F7C">
        <w:rPr>
          <w:sz w:val="27"/>
          <w:szCs w:val="27"/>
        </w:rPr>
        <w:t>я</w:t>
      </w:r>
      <w:r w:rsidRPr="00B03B3D" w:rsidR="00620FFE">
        <w:rPr>
          <w:sz w:val="27"/>
          <w:szCs w:val="27"/>
        </w:rPr>
        <w:t xml:space="preserve"> </w:t>
      </w:r>
      <w:r w:rsidRPr="00B03B3D" w:rsidR="00063F7C">
        <w:rPr>
          <w:sz w:val="27"/>
          <w:szCs w:val="27"/>
        </w:rPr>
        <w:t xml:space="preserve">государственного инспектора дорожного надзора </w:t>
      </w:r>
      <w:r w:rsidRPr="00B03B3D">
        <w:rPr>
          <w:sz w:val="27"/>
          <w:szCs w:val="27"/>
        </w:rPr>
        <w:t xml:space="preserve">отдела ГАИ </w:t>
      </w:r>
      <w:r w:rsidRPr="00B03B3D" w:rsidR="00620FFE">
        <w:rPr>
          <w:sz w:val="27"/>
          <w:szCs w:val="27"/>
        </w:rPr>
        <w:t xml:space="preserve">ОМВД России по </w:t>
      </w:r>
      <w:r w:rsidRPr="00B03B3D" w:rsidR="00620FFE">
        <w:rPr>
          <w:sz w:val="27"/>
          <w:szCs w:val="27"/>
        </w:rPr>
        <w:t>Нефтеюганск</w:t>
      </w:r>
      <w:r w:rsidRPr="00B03B3D" w:rsidR="00063F7C">
        <w:rPr>
          <w:sz w:val="27"/>
          <w:szCs w:val="27"/>
        </w:rPr>
        <w:t>ом</w:t>
      </w:r>
      <w:r w:rsidRPr="00B03B3D" w:rsidR="00620FFE">
        <w:rPr>
          <w:sz w:val="27"/>
          <w:szCs w:val="27"/>
        </w:rPr>
        <w:t>у</w:t>
      </w:r>
      <w:r w:rsidRPr="00B03B3D" w:rsidR="00620FFE">
        <w:rPr>
          <w:sz w:val="27"/>
          <w:szCs w:val="27"/>
        </w:rPr>
        <w:t xml:space="preserve"> </w:t>
      </w:r>
      <w:r w:rsidRPr="00B03B3D" w:rsidR="00063F7C">
        <w:rPr>
          <w:sz w:val="27"/>
          <w:szCs w:val="27"/>
        </w:rPr>
        <w:t xml:space="preserve">району № </w:t>
      </w:r>
      <w:r w:rsidRPr="00B03B3D">
        <w:rPr>
          <w:sz w:val="27"/>
          <w:szCs w:val="27"/>
        </w:rPr>
        <w:t>№ 23/1 от 17.12.2024 в срок не позднее 12-00 час. 18.12.2024;</w:t>
      </w:r>
    </w:p>
    <w:p w:rsidR="00063F7C" w:rsidRPr="00B03B3D" w:rsidP="00620FFE">
      <w:pPr>
        <w:jc w:val="both"/>
        <w:rPr>
          <w:sz w:val="27"/>
          <w:szCs w:val="27"/>
        </w:rPr>
      </w:pPr>
      <w:r w:rsidRPr="00B03B3D">
        <w:rPr>
          <w:sz w:val="27"/>
          <w:szCs w:val="27"/>
        </w:rPr>
        <w:t xml:space="preserve">        - копию доверенности № </w:t>
      </w:r>
      <w:r w:rsidR="00E47A08">
        <w:rPr>
          <w:sz w:val="27"/>
          <w:szCs w:val="27"/>
        </w:rPr>
        <w:t>*</w:t>
      </w:r>
      <w:r w:rsidRPr="00B03B3D">
        <w:rPr>
          <w:sz w:val="27"/>
          <w:szCs w:val="27"/>
        </w:rPr>
        <w:t xml:space="preserve"> от 18.09.2023 на представителя ООО «РН-</w:t>
      </w:r>
      <w:r w:rsidRPr="00B03B3D">
        <w:rPr>
          <w:sz w:val="27"/>
          <w:szCs w:val="27"/>
        </w:rPr>
        <w:t>Юганскнефтегаз</w:t>
      </w:r>
      <w:r w:rsidRPr="00B03B3D">
        <w:rPr>
          <w:sz w:val="27"/>
          <w:szCs w:val="27"/>
        </w:rPr>
        <w:t>» З</w:t>
      </w:r>
      <w:r w:rsidRPr="00B03B3D">
        <w:rPr>
          <w:sz w:val="27"/>
          <w:szCs w:val="27"/>
        </w:rPr>
        <w:t xml:space="preserve">.; </w:t>
      </w:r>
    </w:p>
    <w:p w:rsidR="00E270BE" w:rsidRPr="00B03B3D" w:rsidP="00620FFE">
      <w:pPr>
        <w:jc w:val="both"/>
        <w:rPr>
          <w:sz w:val="27"/>
          <w:szCs w:val="27"/>
        </w:rPr>
      </w:pPr>
      <w:r w:rsidRPr="00B03B3D">
        <w:rPr>
          <w:sz w:val="27"/>
          <w:szCs w:val="27"/>
        </w:rPr>
        <w:t xml:space="preserve">        - копию паспорта З</w:t>
      </w:r>
      <w:r w:rsidRPr="00B03B3D">
        <w:rPr>
          <w:sz w:val="27"/>
          <w:szCs w:val="27"/>
        </w:rPr>
        <w:t>.;</w:t>
      </w:r>
    </w:p>
    <w:p w:rsidR="00E270BE" w:rsidRPr="00B03B3D" w:rsidP="00620FFE">
      <w:pPr>
        <w:jc w:val="both"/>
        <w:rPr>
          <w:sz w:val="27"/>
          <w:szCs w:val="27"/>
        </w:rPr>
      </w:pPr>
      <w:r w:rsidRPr="00B03B3D">
        <w:rPr>
          <w:sz w:val="27"/>
          <w:szCs w:val="27"/>
        </w:rPr>
        <w:t xml:space="preserve">        - копию приказа ООО «РН-</w:t>
      </w:r>
      <w:r w:rsidRPr="00B03B3D">
        <w:rPr>
          <w:sz w:val="27"/>
          <w:szCs w:val="27"/>
        </w:rPr>
        <w:t>Юганскнефтегаз</w:t>
      </w:r>
      <w:r w:rsidRPr="00B03B3D">
        <w:rPr>
          <w:sz w:val="27"/>
          <w:szCs w:val="27"/>
        </w:rPr>
        <w:t xml:space="preserve">» от 12.09.2023 № </w:t>
      </w:r>
      <w:r w:rsidR="00E47A08">
        <w:rPr>
          <w:sz w:val="27"/>
          <w:szCs w:val="27"/>
        </w:rPr>
        <w:t>*</w:t>
      </w:r>
      <w:r w:rsidRPr="00B03B3D">
        <w:rPr>
          <w:sz w:val="27"/>
          <w:szCs w:val="27"/>
        </w:rPr>
        <w:t xml:space="preserve"> о переводе работника З</w:t>
      </w:r>
      <w:r w:rsidRPr="00B03B3D">
        <w:rPr>
          <w:sz w:val="27"/>
          <w:szCs w:val="27"/>
        </w:rPr>
        <w:t>. на должность начальника отдела по работе с контролирующими органами с 12.09.2023;</w:t>
      </w:r>
    </w:p>
    <w:p w:rsidR="00E270BE" w:rsidRPr="00B03B3D" w:rsidP="00620FFE">
      <w:pPr>
        <w:jc w:val="both"/>
        <w:rPr>
          <w:sz w:val="27"/>
          <w:szCs w:val="27"/>
        </w:rPr>
      </w:pPr>
      <w:r w:rsidRPr="00B03B3D">
        <w:rPr>
          <w:sz w:val="27"/>
          <w:szCs w:val="27"/>
        </w:rPr>
        <w:t xml:space="preserve">         - протокол осмотра</w:t>
      </w:r>
      <w:r w:rsidRPr="00B03B3D">
        <w:rPr>
          <w:sz w:val="27"/>
          <w:szCs w:val="27"/>
        </w:rPr>
        <w:t xml:space="preserve"> при осуществлении федерального государственного контроля (надзора) в области безопасности дорожного движения от 05.12.2024 № 15, из которого следует, что в период времени с 18-39 час. до 18-57 час. 05.12.2024 должностным лицом отдела ГАИ ОМВД России по </w:t>
      </w:r>
      <w:r w:rsidRPr="00B03B3D">
        <w:rPr>
          <w:sz w:val="27"/>
          <w:szCs w:val="27"/>
        </w:rPr>
        <w:t>Не</w:t>
      </w:r>
      <w:r w:rsidRPr="00B03B3D">
        <w:rPr>
          <w:sz w:val="27"/>
          <w:szCs w:val="27"/>
        </w:rPr>
        <w:t>фтеюганскому</w:t>
      </w:r>
      <w:r w:rsidRPr="00B03B3D">
        <w:rPr>
          <w:sz w:val="27"/>
          <w:szCs w:val="27"/>
        </w:rPr>
        <w:t xml:space="preserve"> району, при поведении постоянного рейда, в отношении ООО «РН-</w:t>
      </w:r>
      <w:r w:rsidRPr="00B03B3D">
        <w:rPr>
          <w:sz w:val="27"/>
          <w:szCs w:val="27"/>
        </w:rPr>
        <w:t>Юганскнефтегаз</w:t>
      </w:r>
      <w:r w:rsidRPr="00B03B3D">
        <w:rPr>
          <w:sz w:val="27"/>
          <w:szCs w:val="27"/>
        </w:rPr>
        <w:t>» был проведен осмотр автомобильных дорог общего пользования с доступом неопределенного круга лиц, частного/ведомственного значения, расположенных по адресу: 4-ый килом</w:t>
      </w:r>
      <w:r w:rsidRPr="00B03B3D">
        <w:rPr>
          <w:sz w:val="27"/>
          <w:szCs w:val="27"/>
        </w:rPr>
        <w:t xml:space="preserve">етр «Автодорога от Мамонтовского месторождения до </w:t>
      </w:r>
      <w:r w:rsidRPr="00B03B3D">
        <w:rPr>
          <w:sz w:val="27"/>
          <w:szCs w:val="27"/>
        </w:rPr>
        <w:t>Тепловского</w:t>
      </w:r>
      <w:r w:rsidRPr="00B03B3D">
        <w:rPr>
          <w:sz w:val="27"/>
          <w:szCs w:val="27"/>
        </w:rPr>
        <w:t xml:space="preserve"> месторождения нефти» (инвентарный номер в ООО «PH-</w:t>
      </w:r>
      <w:r w:rsidRPr="00B03B3D">
        <w:rPr>
          <w:sz w:val="27"/>
          <w:szCs w:val="27"/>
        </w:rPr>
        <w:t>Юганскнефтегаз</w:t>
      </w:r>
      <w:r w:rsidRPr="00B03B3D">
        <w:rPr>
          <w:sz w:val="27"/>
          <w:szCs w:val="27"/>
        </w:rPr>
        <w:t>» - 234374);  1-ый километр «Грунтово-лежневая автодорога от бетонки до куста91» (инвентарный номер в ООО | «РН-</w:t>
      </w:r>
      <w:r w:rsidRPr="00B03B3D">
        <w:rPr>
          <w:sz w:val="27"/>
          <w:szCs w:val="27"/>
        </w:rPr>
        <w:t>Юганскнефтегаз</w:t>
      </w:r>
      <w:r w:rsidRPr="00B03B3D">
        <w:rPr>
          <w:sz w:val="27"/>
          <w:szCs w:val="27"/>
        </w:rPr>
        <w:t xml:space="preserve">» - </w:t>
      </w:r>
      <w:r w:rsidRPr="00B03B3D">
        <w:rPr>
          <w:sz w:val="27"/>
          <w:szCs w:val="27"/>
        </w:rPr>
        <w:t xml:space="preserve">234353) Нефтеюганского района ХМАО-Югры. В ходе осмотра установлено наличие на проезжей части перекрестка автомобильных дорог «Автодорога от Мамонтовского месторождения до </w:t>
      </w:r>
      <w:r w:rsidRPr="00B03B3D">
        <w:rPr>
          <w:sz w:val="27"/>
          <w:szCs w:val="27"/>
        </w:rPr>
        <w:t>Тепловского</w:t>
      </w:r>
      <w:r w:rsidRPr="00B03B3D">
        <w:rPr>
          <w:sz w:val="27"/>
          <w:szCs w:val="27"/>
        </w:rPr>
        <w:t xml:space="preserve"> месторождения нефти» и «Грунтово-лежневая автодорога от бетонки до куста</w:t>
      </w:r>
      <w:r w:rsidRPr="00B03B3D">
        <w:rPr>
          <w:sz w:val="27"/>
          <w:szCs w:val="27"/>
        </w:rPr>
        <w:t>91»,</w:t>
      </w:r>
      <w:r w:rsidR="00E47A08">
        <w:rPr>
          <w:sz w:val="27"/>
          <w:szCs w:val="27"/>
        </w:rPr>
        <w:t xml:space="preserve"> в том числе на 1-ом километре </w:t>
      </w:r>
      <w:r w:rsidRPr="00B03B3D">
        <w:rPr>
          <w:sz w:val="27"/>
          <w:szCs w:val="27"/>
        </w:rPr>
        <w:t>автомобильной дороги «Грунтово-лежневая автодорога от бетонки до куста 91» зимней скользкости в виде стекловидного льда, снежного наката, в нарушение п. 8.1 ГОСТ Р 50597-2017;</w:t>
      </w:r>
    </w:p>
    <w:p w:rsidR="00E270BE" w:rsidRPr="00B03B3D" w:rsidP="00620FFE">
      <w:pPr>
        <w:jc w:val="both"/>
        <w:rPr>
          <w:sz w:val="27"/>
          <w:szCs w:val="27"/>
        </w:rPr>
      </w:pPr>
      <w:r w:rsidRPr="00B03B3D">
        <w:rPr>
          <w:sz w:val="27"/>
          <w:szCs w:val="27"/>
        </w:rPr>
        <w:t xml:space="preserve">       - акт о проведении постоянного рейда </w:t>
      </w:r>
      <w:r w:rsidRPr="00B03B3D">
        <w:rPr>
          <w:sz w:val="27"/>
          <w:szCs w:val="27"/>
        </w:rPr>
        <w:t>при осуществлении федерального государственного контроля (надзора) в области безопасности дорожного движения от 05.12.2024 № 44</w:t>
      </w:r>
      <w:r w:rsidRPr="00B03B3D" w:rsidR="0024335A">
        <w:rPr>
          <w:sz w:val="27"/>
          <w:szCs w:val="27"/>
        </w:rPr>
        <w:t xml:space="preserve">, согласно которому должностным лицом отдела ГАИ ОМВД России по </w:t>
      </w:r>
      <w:r w:rsidRPr="00B03B3D" w:rsidR="0024335A">
        <w:rPr>
          <w:sz w:val="27"/>
          <w:szCs w:val="27"/>
        </w:rPr>
        <w:t>Нефтеюганскому</w:t>
      </w:r>
      <w:r w:rsidRPr="00B03B3D" w:rsidR="0024335A">
        <w:rPr>
          <w:sz w:val="27"/>
          <w:szCs w:val="27"/>
        </w:rPr>
        <w:t xml:space="preserve"> району на объекте контроля -  автомобильных дорог общего пользования с доступом неопределенного круга лиц, частного/ведомственного значения, расположенных по адресу: 4-ый километр «Автодорога от Мамонтовского месторождения до </w:t>
      </w:r>
      <w:r w:rsidRPr="00B03B3D" w:rsidR="0024335A">
        <w:rPr>
          <w:sz w:val="27"/>
          <w:szCs w:val="27"/>
        </w:rPr>
        <w:t>Тепловского</w:t>
      </w:r>
      <w:r w:rsidRPr="00B03B3D" w:rsidR="0024335A">
        <w:rPr>
          <w:sz w:val="27"/>
          <w:szCs w:val="27"/>
        </w:rPr>
        <w:t xml:space="preserve"> месторождения нефти» (инвентарный номер в ООО «PH-</w:t>
      </w:r>
      <w:r w:rsidRPr="00B03B3D" w:rsidR="0024335A">
        <w:rPr>
          <w:sz w:val="27"/>
          <w:szCs w:val="27"/>
        </w:rPr>
        <w:t>Юганскнефтегаз</w:t>
      </w:r>
      <w:r w:rsidRPr="00B03B3D" w:rsidR="0024335A">
        <w:rPr>
          <w:sz w:val="27"/>
          <w:szCs w:val="27"/>
        </w:rPr>
        <w:t>» - 234374);  1-ый километр «Грунтово-лежневая автодорога от бетонки до куста91» (инвентарный номер в ООО | «РН-</w:t>
      </w:r>
      <w:r w:rsidRPr="00B03B3D" w:rsidR="0024335A">
        <w:rPr>
          <w:sz w:val="27"/>
          <w:szCs w:val="27"/>
        </w:rPr>
        <w:t>Юганскнефтегаз</w:t>
      </w:r>
      <w:r w:rsidRPr="00B03B3D" w:rsidR="0024335A">
        <w:rPr>
          <w:sz w:val="27"/>
          <w:szCs w:val="27"/>
        </w:rPr>
        <w:t xml:space="preserve">» - 234353) Нефтеюганского района ХМАО-Югры, установлено наличие на проезжей части перекрестка автомобильных дорог «Автодорога от Мамонтовского месторождения до </w:t>
      </w:r>
      <w:r w:rsidRPr="00B03B3D" w:rsidR="0024335A">
        <w:rPr>
          <w:sz w:val="27"/>
          <w:szCs w:val="27"/>
        </w:rPr>
        <w:t>Тепловского</w:t>
      </w:r>
      <w:r w:rsidRPr="00B03B3D" w:rsidR="0024335A">
        <w:rPr>
          <w:sz w:val="27"/>
          <w:szCs w:val="27"/>
        </w:rPr>
        <w:t xml:space="preserve"> месторождения нефти» и «Грунтово-лежневая автодорога от бетонки до куста 91», в том числе на 1-ом километре  автомобильной дороги «Грунтово-лежневая автодорога от бетонки до куста 91» зимней скользкости в виде стекловидного льда, снежного наката, в нарушение п. 8.1 ГОСТ Р 50597-2017 и п.13 «Основных положений к допуску транспортных средств к эксплуатации и обязанности должностных лиц по обеспечению безопасности дорожного движения»;</w:t>
      </w:r>
    </w:p>
    <w:p w:rsidR="0024335A" w:rsidRPr="00B03B3D" w:rsidP="00620FFE">
      <w:pPr>
        <w:jc w:val="both"/>
        <w:rPr>
          <w:sz w:val="27"/>
          <w:szCs w:val="27"/>
        </w:rPr>
      </w:pPr>
      <w:r w:rsidRPr="00B03B3D">
        <w:rPr>
          <w:sz w:val="27"/>
          <w:szCs w:val="27"/>
        </w:rPr>
        <w:t xml:space="preserve">        - решение о проведении постоя</w:t>
      </w:r>
      <w:r w:rsidRPr="00B03B3D">
        <w:rPr>
          <w:sz w:val="27"/>
          <w:szCs w:val="27"/>
        </w:rPr>
        <w:t>нного рейда от 04.12.2024 № 23, автомобильных дорог общего пользования в административных границах Нефтеюганского района ХМАО-Югры, срок проведения с 05.12.2024 по 17.12.2024;</w:t>
      </w:r>
    </w:p>
    <w:p w:rsidR="00E270BE" w:rsidRPr="00B03B3D" w:rsidP="0024335A">
      <w:pPr>
        <w:jc w:val="both"/>
        <w:rPr>
          <w:sz w:val="27"/>
          <w:szCs w:val="27"/>
        </w:rPr>
      </w:pPr>
      <w:r w:rsidRPr="00B03B3D">
        <w:rPr>
          <w:sz w:val="27"/>
          <w:szCs w:val="27"/>
        </w:rPr>
        <w:t xml:space="preserve">          - предписание государственного инспектора дорожного надзора отдела ГАИ</w:t>
      </w:r>
      <w:r w:rsidRPr="00B03B3D">
        <w:rPr>
          <w:sz w:val="27"/>
          <w:szCs w:val="27"/>
        </w:rPr>
        <w:t xml:space="preserve"> ОМВД России по </w:t>
      </w:r>
      <w:r w:rsidRPr="00B03B3D">
        <w:rPr>
          <w:sz w:val="27"/>
          <w:szCs w:val="27"/>
        </w:rPr>
        <w:t>Нефтеюганскому</w:t>
      </w:r>
      <w:r w:rsidRPr="00B03B3D">
        <w:rPr>
          <w:sz w:val="27"/>
          <w:szCs w:val="27"/>
        </w:rPr>
        <w:t xml:space="preserve"> району № 23/1 от 17.12.2024, в соответствии с которым юридическому лицу ООО «РН-</w:t>
      </w:r>
      <w:r w:rsidRPr="00B03B3D">
        <w:rPr>
          <w:sz w:val="27"/>
          <w:szCs w:val="27"/>
        </w:rPr>
        <w:t>Юганскнефтегаз</w:t>
      </w:r>
      <w:r w:rsidRPr="00B03B3D">
        <w:rPr>
          <w:sz w:val="27"/>
          <w:szCs w:val="27"/>
        </w:rPr>
        <w:t xml:space="preserve">» предлагалось устранить  на проезжей части перекрестка автомобильных дорог «Автодорога от Мамонтовского месторождения до </w:t>
      </w:r>
      <w:r w:rsidRPr="00B03B3D">
        <w:rPr>
          <w:sz w:val="27"/>
          <w:szCs w:val="27"/>
        </w:rPr>
        <w:t>Тепловско</w:t>
      </w:r>
      <w:r w:rsidRPr="00B03B3D">
        <w:rPr>
          <w:sz w:val="27"/>
          <w:szCs w:val="27"/>
        </w:rPr>
        <w:t>го</w:t>
      </w:r>
      <w:r w:rsidRPr="00B03B3D">
        <w:rPr>
          <w:sz w:val="27"/>
          <w:szCs w:val="27"/>
        </w:rPr>
        <w:t xml:space="preserve"> месторождения нефти» и «Грунтово-лежневая автодорога от бетонки до куста 91», в том числе на 1-ом километре  автомобильной дороги «Грунтово-лежневая автодорога от бетонки до куста 91», зимн</w:t>
      </w:r>
      <w:r w:rsidRPr="00B03B3D" w:rsidR="001A05C4">
        <w:rPr>
          <w:sz w:val="27"/>
          <w:szCs w:val="27"/>
        </w:rPr>
        <w:t>юю</w:t>
      </w:r>
      <w:r w:rsidRPr="00B03B3D">
        <w:rPr>
          <w:sz w:val="27"/>
          <w:szCs w:val="27"/>
        </w:rPr>
        <w:t xml:space="preserve"> скользкости в виде стекловидного льда, снежного наката в срок</w:t>
      </w:r>
      <w:r w:rsidRPr="00B03B3D">
        <w:rPr>
          <w:sz w:val="27"/>
          <w:szCs w:val="27"/>
        </w:rPr>
        <w:t xml:space="preserve"> не позднее 12-00 час. 18.12.2024. Предписание направлено электронной почтой 17.12.2024, получено ООО «РН-</w:t>
      </w:r>
      <w:r w:rsidRPr="00B03B3D">
        <w:rPr>
          <w:sz w:val="27"/>
          <w:szCs w:val="27"/>
        </w:rPr>
        <w:t>Юганскнефтегаз</w:t>
      </w:r>
      <w:r w:rsidRPr="00B03B3D">
        <w:rPr>
          <w:sz w:val="27"/>
          <w:szCs w:val="27"/>
        </w:rPr>
        <w:t xml:space="preserve">» 17.12.2024, </w:t>
      </w:r>
      <w:r w:rsidRPr="00B03B3D">
        <w:rPr>
          <w:sz w:val="27"/>
          <w:szCs w:val="27"/>
        </w:rPr>
        <w:t>вх</w:t>
      </w:r>
      <w:r w:rsidRPr="00B03B3D">
        <w:rPr>
          <w:sz w:val="27"/>
          <w:szCs w:val="27"/>
        </w:rPr>
        <w:t>. № 13971;</w:t>
      </w:r>
    </w:p>
    <w:p w:rsidR="0024335A" w:rsidRPr="00B03B3D" w:rsidP="0024335A">
      <w:pPr>
        <w:jc w:val="both"/>
        <w:rPr>
          <w:sz w:val="27"/>
          <w:szCs w:val="27"/>
        </w:rPr>
      </w:pPr>
      <w:r w:rsidRPr="00B03B3D">
        <w:rPr>
          <w:sz w:val="27"/>
          <w:szCs w:val="27"/>
        </w:rPr>
        <w:t xml:space="preserve">         - протокол осмотра при осуществлении федерального государственного контроля (надзора) в области безо</w:t>
      </w:r>
      <w:r w:rsidRPr="00B03B3D">
        <w:rPr>
          <w:sz w:val="27"/>
          <w:szCs w:val="27"/>
        </w:rPr>
        <w:t xml:space="preserve">пасности дорожного движения от </w:t>
      </w:r>
      <w:r w:rsidRPr="00B03B3D" w:rsidR="004413B1">
        <w:rPr>
          <w:sz w:val="27"/>
          <w:szCs w:val="27"/>
        </w:rPr>
        <w:t>18</w:t>
      </w:r>
      <w:r w:rsidRPr="00B03B3D">
        <w:rPr>
          <w:sz w:val="27"/>
          <w:szCs w:val="27"/>
        </w:rPr>
        <w:t>.12.2024 № 1</w:t>
      </w:r>
      <w:r w:rsidRPr="00B03B3D" w:rsidR="004413B1">
        <w:rPr>
          <w:sz w:val="27"/>
          <w:szCs w:val="27"/>
        </w:rPr>
        <w:t>6</w:t>
      </w:r>
      <w:r w:rsidRPr="00B03B3D">
        <w:rPr>
          <w:sz w:val="27"/>
          <w:szCs w:val="27"/>
        </w:rPr>
        <w:t>, из которого следует, что в период времени с 1</w:t>
      </w:r>
      <w:r w:rsidRPr="00B03B3D" w:rsidR="004413B1">
        <w:rPr>
          <w:sz w:val="27"/>
          <w:szCs w:val="27"/>
        </w:rPr>
        <w:t>3-13</w:t>
      </w:r>
      <w:r w:rsidRPr="00B03B3D">
        <w:rPr>
          <w:sz w:val="27"/>
          <w:szCs w:val="27"/>
        </w:rPr>
        <w:t xml:space="preserve"> час. до 1</w:t>
      </w:r>
      <w:r w:rsidRPr="00B03B3D" w:rsidR="004413B1">
        <w:rPr>
          <w:sz w:val="27"/>
          <w:szCs w:val="27"/>
        </w:rPr>
        <w:t>3-21</w:t>
      </w:r>
      <w:r w:rsidRPr="00B03B3D">
        <w:rPr>
          <w:sz w:val="27"/>
          <w:szCs w:val="27"/>
        </w:rPr>
        <w:t xml:space="preserve"> час. </w:t>
      </w:r>
      <w:r w:rsidRPr="00B03B3D" w:rsidR="004413B1">
        <w:rPr>
          <w:sz w:val="27"/>
          <w:szCs w:val="27"/>
        </w:rPr>
        <w:t>18.</w:t>
      </w:r>
      <w:r w:rsidRPr="00B03B3D">
        <w:rPr>
          <w:sz w:val="27"/>
          <w:szCs w:val="27"/>
        </w:rPr>
        <w:t xml:space="preserve">12.2024 должностным лицом отдела ГАИ ОМВД России по </w:t>
      </w:r>
      <w:r w:rsidRPr="00B03B3D">
        <w:rPr>
          <w:sz w:val="27"/>
          <w:szCs w:val="27"/>
        </w:rPr>
        <w:t>Нефтеюганскому</w:t>
      </w:r>
      <w:r w:rsidRPr="00B03B3D">
        <w:rPr>
          <w:sz w:val="27"/>
          <w:szCs w:val="27"/>
        </w:rPr>
        <w:t xml:space="preserve"> району, при поведении постоянного рейда, в отношении ООО </w:t>
      </w:r>
      <w:r w:rsidRPr="00B03B3D">
        <w:rPr>
          <w:sz w:val="27"/>
          <w:szCs w:val="27"/>
        </w:rPr>
        <w:t>«РН-</w:t>
      </w:r>
      <w:r w:rsidRPr="00B03B3D">
        <w:rPr>
          <w:sz w:val="27"/>
          <w:szCs w:val="27"/>
        </w:rPr>
        <w:t>Юганскнефтегаз</w:t>
      </w:r>
      <w:r w:rsidRPr="00B03B3D">
        <w:rPr>
          <w:sz w:val="27"/>
          <w:szCs w:val="27"/>
        </w:rPr>
        <w:t xml:space="preserve">» был проведен осмотр автомобильных дорог общего пользования с доступом неопределенного круга лиц, частного/ведомственного значения, расположенных по адресу: 4-ый километр «Автодорога от Мамонтовского месторождения до </w:t>
      </w:r>
      <w:r w:rsidRPr="00B03B3D">
        <w:rPr>
          <w:sz w:val="27"/>
          <w:szCs w:val="27"/>
        </w:rPr>
        <w:t>Тепловского</w:t>
      </w:r>
      <w:r w:rsidRPr="00B03B3D">
        <w:rPr>
          <w:sz w:val="27"/>
          <w:szCs w:val="27"/>
        </w:rPr>
        <w:t xml:space="preserve"> месторож</w:t>
      </w:r>
      <w:r w:rsidRPr="00B03B3D">
        <w:rPr>
          <w:sz w:val="27"/>
          <w:szCs w:val="27"/>
        </w:rPr>
        <w:t>дения нефти» (инвентарный номер в ООО «PH-</w:t>
      </w:r>
      <w:r w:rsidRPr="00B03B3D">
        <w:rPr>
          <w:sz w:val="27"/>
          <w:szCs w:val="27"/>
        </w:rPr>
        <w:t>Юганскнефтегаз</w:t>
      </w:r>
      <w:r w:rsidRPr="00B03B3D">
        <w:rPr>
          <w:sz w:val="27"/>
          <w:szCs w:val="27"/>
        </w:rPr>
        <w:t>» - 234374);  1-ый километр «Грунтово-лежневая автодорога от бетонки до куста91» (инвентарный номер в ООО | «РН-</w:t>
      </w:r>
      <w:r w:rsidRPr="00B03B3D">
        <w:rPr>
          <w:sz w:val="27"/>
          <w:szCs w:val="27"/>
        </w:rPr>
        <w:t>Юганскнефтегаз</w:t>
      </w:r>
      <w:r w:rsidRPr="00B03B3D">
        <w:rPr>
          <w:sz w:val="27"/>
          <w:szCs w:val="27"/>
        </w:rPr>
        <w:t>» - 234353) Нефтеюганского района ХМАО-Югры. В ходе осмотра установлено на</w:t>
      </w:r>
      <w:r w:rsidRPr="00B03B3D">
        <w:rPr>
          <w:sz w:val="27"/>
          <w:szCs w:val="27"/>
        </w:rPr>
        <w:t xml:space="preserve">личие на проезжей части перекрестка автомобильных дорог «Автодорога от Мамонтовского месторождения до </w:t>
      </w:r>
      <w:r w:rsidRPr="00B03B3D">
        <w:rPr>
          <w:sz w:val="27"/>
          <w:szCs w:val="27"/>
        </w:rPr>
        <w:t>Тепловского</w:t>
      </w:r>
      <w:r w:rsidRPr="00B03B3D">
        <w:rPr>
          <w:sz w:val="27"/>
          <w:szCs w:val="27"/>
        </w:rPr>
        <w:t xml:space="preserve"> месторождения нефти» и «Грунтово-лежневая автодорога от бетонки до куста91», в том числе на 1-ом километре </w:t>
      </w:r>
      <w:r w:rsidRPr="00B03B3D">
        <w:rPr>
          <w:sz w:val="27"/>
          <w:szCs w:val="27"/>
        </w:rPr>
        <w:t>автомобильной дороги «Грунтово-леж</w:t>
      </w:r>
      <w:r w:rsidRPr="00B03B3D">
        <w:rPr>
          <w:sz w:val="27"/>
          <w:szCs w:val="27"/>
        </w:rPr>
        <w:t>невая автодорога от бетонки до куста 91» зимней скользкости в виде стекловидного льда, снежного наката, в нарушение п. 8.1 ГОСТ Р 50597-2017;</w:t>
      </w:r>
    </w:p>
    <w:p w:rsidR="00063F7C" w:rsidRPr="00B03B3D" w:rsidP="0024335A">
      <w:pPr>
        <w:jc w:val="both"/>
        <w:rPr>
          <w:sz w:val="27"/>
          <w:szCs w:val="27"/>
        </w:rPr>
      </w:pPr>
      <w:r w:rsidRPr="00B03B3D">
        <w:rPr>
          <w:sz w:val="27"/>
          <w:szCs w:val="27"/>
        </w:rPr>
        <w:t xml:space="preserve">       - акт о проведении постоянного рейда при осуществлении федерального государственного контроля (надзора) в о</w:t>
      </w:r>
      <w:r w:rsidRPr="00B03B3D">
        <w:rPr>
          <w:sz w:val="27"/>
          <w:szCs w:val="27"/>
        </w:rPr>
        <w:t xml:space="preserve">бласти безопасности дорожного движения от </w:t>
      </w:r>
      <w:r w:rsidRPr="00B03B3D" w:rsidR="004413B1">
        <w:rPr>
          <w:sz w:val="27"/>
          <w:szCs w:val="27"/>
        </w:rPr>
        <w:t>18</w:t>
      </w:r>
      <w:r w:rsidRPr="00B03B3D">
        <w:rPr>
          <w:sz w:val="27"/>
          <w:szCs w:val="27"/>
        </w:rPr>
        <w:t>.12.2024 № 4</w:t>
      </w:r>
      <w:r w:rsidRPr="00B03B3D" w:rsidR="004413B1">
        <w:rPr>
          <w:sz w:val="27"/>
          <w:szCs w:val="27"/>
        </w:rPr>
        <w:t>5</w:t>
      </w:r>
      <w:r w:rsidRPr="00B03B3D">
        <w:rPr>
          <w:sz w:val="27"/>
          <w:szCs w:val="27"/>
        </w:rPr>
        <w:t xml:space="preserve">, согласно которому должностным лицом отдела ГАИ ОМВД России по </w:t>
      </w:r>
      <w:r w:rsidRPr="00B03B3D">
        <w:rPr>
          <w:sz w:val="27"/>
          <w:szCs w:val="27"/>
        </w:rPr>
        <w:t>Нефтеюганскому</w:t>
      </w:r>
      <w:r w:rsidRPr="00B03B3D">
        <w:rPr>
          <w:sz w:val="27"/>
          <w:szCs w:val="27"/>
        </w:rPr>
        <w:t xml:space="preserve"> району на объекте контроля -  автомобильных дорог общего пользования с доступом неопределенного круга лиц, частного/ведо</w:t>
      </w:r>
      <w:r w:rsidRPr="00B03B3D">
        <w:rPr>
          <w:sz w:val="27"/>
          <w:szCs w:val="27"/>
        </w:rPr>
        <w:t xml:space="preserve">мственного значения, расположенных по адресу: 4-ый километр «Автодорога от Мамонтовского месторождения до </w:t>
      </w:r>
      <w:r w:rsidRPr="00B03B3D">
        <w:rPr>
          <w:sz w:val="27"/>
          <w:szCs w:val="27"/>
        </w:rPr>
        <w:t>Тепловского</w:t>
      </w:r>
      <w:r w:rsidRPr="00B03B3D">
        <w:rPr>
          <w:sz w:val="27"/>
          <w:szCs w:val="27"/>
        </w:rPr>
        <w:t xml:space="preserve"> месторождения нефти» (инвентарный номер в ООО «PH-</w:t>
      </w:r>
      <w:r w:rsidRPr="00B03B3D">
        <w:rPr>
          <w:sz w:val="27"/>
          <w:szCs w:val="27"/>
        </w:rPr>
        <w:t>Юганскнефтегаз</w:t>
      </w:r>
      <w:r w:rsidRPr="00B03B3D">
        <w:rPr>
          <w:sz w:val="27"/>
          <w:szCs w:val="27"/>
        </w:rPr>
        <w:t>» - 234374);  1-ый километр «Грунтово-лежневая автодорога от бетонки до ку</w:t>
      </w:r>
      <w:r w:rsidRPr="00B03B3D">
        <w:rPr>
          <w:sz w:val="27"/>
          <w:szCs w:val="27"/>
        </w:rPr>
        <w:t>ста91» (инвентарный номер в ООО | «РН-</w:t>
      </w:r>
      <w:r w:rsidRPr="00B03B3D">
        <w:rPr>
          <w:sz w:val="27"/>
          <w:szCs w:val="27"/>
        </w:rPr>
        <w:t>Юганскнефтегаз</w:t>
      </w:r>
      <w:r w:rsidRPr="00B03B3D">
        <w:rPr>
          <w:sz w:val="27"/>
          <w:szCs w:val="27"/>
        </w:rPr>
        <w:t xml:space="preserve">» - 234353) Нефтеюганского района ХМАО-Югры, установлено наличие на проезжей части перекрестка автомобильных дорог «Автодорога от Мамонтовского месторождения до </w:t>
      </w:r>
      <w:r w:rsidRPr="00B03B3D">
        <w:rPr>
          <w:sz w:val="27"/>
          <w:szCs w:val="27"/>
        </w:rPr>
        <w:t>Тепловского</w:t>
      </w:r>
      <w:r w:rsidRPr="00B03B3D">
        <w:rPr>
          <w:sz w:val="27"/>
          <w:szCs w:val="27"/>
        </w:rPr>
        <w:t xml:space="preserve"> месторождения нефти» и «Грунтов</w:t>
      </w:r>
      <w:r w:rsidRPr="00B03B3D">
        <w:rPr>
          <w:sz w:val="27"/>
          <w:szCs w:val="27"/>
        </w:rPr>
        <w:t>о-лежневая автодорога от бетонки до куста 91», в том числе на 1-ом километре  автомобильной дороги «Грунтово-лежневая автодорога от бетонки до куста 91» зимней скользкости в виде стекловидного льда, снежного наката, в нарушение п. 8.1 ГОСТ Р 50597-2017 и п</w:t>
      </w:r>
      <w:r w:rsidRPr="00B03B3D">
        <w:rPr>
          <w:sz w:val="27"/>
          <w:szCs w:val="27"/>
        </w:rPr>
        <w:t>.13 «Основных положений к допуску транспортных средств к эксплуатации и обязанности должностных лиц по обеспечению безопасности дорожного движения»;</w:t>
      </w:r>
    </w:p>
    <w:p w:rsidR="0024335A" w:rsidRPr="00B03B3D" w:rsidP="00620FFE">
      <w:pPr>
        <w:jc w:val="both"/>
        <w:rPr>
          <w:sz w:val="27"/>
          <w:szCs w:val="27"/>
        </w:rPr>
      </w:pPr>
      <w:r w:rsidRPr="00B03B3D">
        <w:rPr>
          <w:sz w:val="27"/>
          <w:szCs w:val="27"/>
        </w:rPr>
        <w:t xml:space="preserve">        - решение о проведении постоянного рейда от 17.12.2024 № 24, автомобильных дорог общего пользования</w:t>
      </w:r>
      <w:r w:rsidRPr="00B03B3D">
        <w:rPr>
          <w:sz w:val="27"/>
          <w:szCs w:val="27"/>
        </w:rPr>
        <w:t xml:space="preserve"> в административных границах Нефтеюганского района ХМАО-Югры, срок проведения с 18.12.2024 по 22.12.2024;</w:t>
      </w:r>
    </w:p>
    <w:p w:rsidR="004413B1" w:rsidRPr="00B03B3D" w:rsidP="004413B1">
      <w:pPr>
        <w:tabs>
          <w:tab w:val="left" w:pos="4896"/>
        </w:tabs>
        <w:ind w:firstLine="520"/>
        <w:jc w:val="both"/>
        <w:rPr>
          <w:bCs/>
          <w:iCs/>
          <w:sz w:val="27"/>
          <w:szCs w:val="27"/>
          <w:lang w:eastAsia="en-US"/>
        </w:rPr>
      </w:pPr>
      <w:r w:rsidRPr="00B03B3D">
        <w:rPr>
          <w:sz w:val="27"/>
          <w:szCs w:val="27"/>
          <w:lang w:eastAsia="en-US"/>
        </w:rPr>
        <w:t xml:space="preserve">  -  </w:t>
      </w:r>
      <w:r w:rsidRPr="00B03B3D">
        <w:rPr>
          <w:sz w:val="27"/>
          <w:szCs w:val="27"/>
          <w:lang w:eastAsia="en-US"/>
        </w:rPr>
        <w:t>видефиксацию</w:t>
      </w:r>
      <w:r w:rsidRPr="00B03B3D">
        <w:rPr>
          <w:sz w:val="27"/>
          <w:szCs w:val="27"/>
          <w:lang w:eastAsia="en-US"/>
        </w:rPr>
        <w:t xml:space="preserve"> к протоколам осмотра от 05.12.2024 и 1.12.2024, из согласно которой следует, что </w:t>
      </w:r>
      <w:r w:rsidRPr="00B03B3D">
        <w:rPr>
          <w:bCs/>
          <w:iCs/>
          <w:sz w:val="27"/>
          <w:szCs w:val="27"/>
          <w:lang w:eastAsia="en-US"/>
        </w:rPr>
        <w:t xml:space="preserve">на проезжей части перекрестка автомобильных дорог </w:t>
      </w:r>
      <w:r w:rsidRPr="00B03B3D">
        <w:rPr>
          <w:bCs/>
          <w:iCs/>
          <w:sz w:val="27"/>
          <w:szCs w:val="27"/>
          <w:lang w:eastAsia="en-US"/>
        </w:rPr>
        <w:t xml:space="preserve">«Автодорога от Мамонтовского месторождения до </w:t>
      </w:r>
      <w:r w:rsidRPr="00B03B3D">
        <w:rPr>
          <w:bCs/>
          <w:iCs/>
          <w:sz w:val="27"/>
          <w:szCs w:val="27"/>
          <w:lang w:eastAsia="en-US"/>
        </w:rPr>
        <w:t>Тепловского</w:t>
      </w:r>
      <w:r w:rsidRPr="00B03B3D">
        <w:rPr>
          <w:bCs/>
          <w:iCs/>
          <w:sz w:val="27"/>
          <w:szCs w:val="27"/>
          <w:lang w:eastAsia="en-US"/>
        </w:rPr>
        <w:t xml:space="preserve"> месторождения нефти» и «Грунтово-лежневая автодорога от бетонки до куста 91», в том числе на 1-ом километре </w:t>
      </w:r>
      <w:r w:rsidRPr="00B03B3D">
        <w:rPr>
          <w:bCs/>
          <w:iCs/>
          <w:sz w:val="27"/>
          <w:szCs w:val="27"/>
          <w:lang w:eastAsia="en-US"/>
        </w:rPr>
        <w:t>автомобильной дороги «Грунтово-лежневая автодорога от бетонки до куста 91» имеется зимняя</w:t>
      </w:r>
      <w:r w:rsidRPr="00B03B3D">
        <w:rPr>
          <w:bCs/>
          <w:iCs/>
          <w:sz w:val="27"/>
          <w:szCs w:val="27"/>
          <w:lang w:eastAsia="en-US"/>
        </w:rPr>
        <w:t xml:space="preserve"> скользкость в виде стекловидного льда, снежного наката;</w:t>
      </w:r>
    </w:p>
    <w:p w:rsidR="004413B1" w:rsidRPr="00B03B3D" w:rsidP="004413B1">
      <w:pPr>
        <w:tabs>
          <w:tab w:val="left" w:pos="4896"/>
        </w:tabs>
        <w:ind w:firstLine="520"/>
        <w:jc w:val="both"/>
        <w:rPr>
          <w:bCs/>
          <w:iCs/>
          <w:sz w:val="27"/>
          <w:szCs w:val="27"/>
          <w:lang w:eastAsia="en-US"/>
        </w:rPr>
      </w:pPr>
      <w:r w:rsidRPr="00B03B3D">
        <w:rPr>
          <w:bCs/>
          <w:iCs/>
          <w:sz w:val="27"/>
          <w:szCs w:val="27"/>
          <w:lang w:eastAsia="en-US"/>
        </w:rPr>
        <w:t>- выписку из Единого государственного реестра недвижимости об объекте недвижимости, согласно которой «Грунтово-лежневая автодорога от бетонки до куста 91» и «Автодорога от Мамонтовского месторождения</w:t>
      </w:r>
      <w:r w:rsidRPr="00B03B3D">
        <w:rPr>
          <w:bCs/>
          <w:iCs/>
          <w:sz w:val="27"/>
          <w:szCs w:val="27"/>
          <w:lang w:eastAsia="en-US"/>
        </w:rPr>
        <w:t xml:space="preserve"> до </w:t>
      </w:r>
      <w:r w:rsidRPr="00B03B3D">
        <w:rPr>
          <w:bCs/>
          <w:iCs/>
          <w:sz w:val="27"/>
          <w:szCs w:val="27"/>
          <w:lang w:eastAsia="en-US"/>
        </w:rPr>
        <w:t>Тепловского</w:t>
      </w:r>
      <w:r w:rsidRPr="00B03B3D">
        <w:rPr>
          <w:bCs/>
          <w:iCs/>
          <w:sz w:val="27"/>
          <w:szCs w:val="27"/>
          <w:lang w:eastAsia="en-US"/>
        </w:rPr>
        <w:t xml:space="preserve"> месторождения нефти» принадлежат ПАО «Нефтяная компания «Роснефть»;</w:t>
      </w:r>
    </w:p>
    <w:p w:rsidR="004413B1" w:rsidRPr="00B03B3D" w:rsidP="004413B1">
      <w:pPr>
        <w:tabs>
          <w:tab w:val="left" w:pos="4896"/>
        </w:tabs>
        <w:ind w:firstLine="520"/>
        <w:jc w:val="both"/>
        <w:rPr>
          <w:bCs/>
          <w:iCs/>
          <w:sz w:val="27"/>
          <w:szCs w:val="27"/>
          <w:lang w:eastAsia="en-US"/>
        </w:rPr>
      </w:pPr>
      <w:r w:rsidRPr="00B03B3D">
        <w:rPr>
          <w:bCs/>
          <w:iCs/>
          <w:sz w:val="27"/>
          <w:szCs w:val="27"/>
          <w:lang w:eastAsia="en-US"/>
        </w:rPr>
        <w:t>-  копию договора № 100022/06087Д на оказание операторских усл</w:t>
      </w:r>
      <w:r w:rsidRPr="00B03B3D" w:rsidR="00BD3493">
        <w:rPr>
          <w:bCs/>
          <w:iCs/>
          <w:sz w:val="27"/>
          <w:szCs w:val="27"/>
          <w:lang w:eastAsia="en-US"/>
        </w:rPr>
        <w:t>у</w:t>
      </w:r>
      <w:r w:rsidRPr="00B03B3D">
        <w:rPr>
          <w:bCs/>
          <w:iCs/>
          <w:sz w:val="27"/>
          <w:szCs w:val="27"/>
          <w:lang w:eastAsia="en-US"/>
        </w:rPr>
        <w:t>г от 10.01.2023</w:t>
      </w:r>
      <w:r w:rsidRPr="00B03B3D" w:rsidR="00BD3493">
        <w:rPr>
          <w:bCs/>
          <w:iCs/>
          <w:sz w:val="27"/>
          <w:szCs w:val="27"/>
          <w:lang w:eastAsia="en-US"/>
        </w:rPr>
        <w:t xml:space="preserve">, </w:t>
      </w:r>
      <w:r w:rsidRPr="00B03B3D">
        <w:rPr>
          <w:bCs/>
          <w:iCs/>
          <w:sz w:val="27"/>
          <w:szCs w:val="27"/>
          <w:lang w:eastAsia="en-US"/>
        </w:rPr>
        <w:t xml:space="preserve">заключенного между </w:t>
      </w:r>
      <w:r w:rsidRPr="00B03B3D" w:rsidR="00BD3493">
        <w:rPr>
          <w:bCs/>
          <w:iCs/>
          <w:sz w:val="27"/>
          <w:szCs w:val="27"/>
          <w:lang w:eastAsia="en-US"/>
        </w:rPr>
        <w:t xml:space="preserve">ПАО "Нефтяная компания "Роснефть" и </w:t>
      </w:r>
      <w:r w:rsidRPr="00B03B3D">
        <w:rPr>
          <w:bCs/>
          <w:iCs/>
          <w:sz w:val="27"/>
          <w:szCs w:val="27"/>
          <w:lang w:eastAsia="en-US"/>
        </w:rPr>
        <w:t>ООО «РН-</w:t>
      </w:r>
      <w:r w:rsidRPr="00B03B3D">
        <w:rPr>
          <w:bCs/>
          <w:iCs/>
          <w:sz w:val="27"/>
          <w:szCs w:val="27"/>
          <w:lang w:eastAsia="en-US"/>
        </w:rPr>
        <w:t>Юганскнефтегаз</w:t>
      </w:r>
      <w:r w:rsidRPr="00B03B3D">
        <w:rPr>
          <w:bCs/>
          <w:iCs/>
          <w:sz w:val="27"/>
          <w:szCs w:val="27"/>
          <w:lang w:eastAsia="en-US"/>
        </w:rPr>
        <w:t>» (</w:t>
      </w:r>
      <w:r w:rsidRPr="00B03B3D" w:rsidR="00BD3493">
        <w:rPr>
          <w:bCs/>
          <w:iCs/>
          <w:sz w:val="27"/>
          <w:szCs w:val="27"/>
          <w:lang w:eastAsia="en-US"/>
        </w:rPr>
        <w:t>Оператор</w:t>
      </w:r>
      <w:r w:rsidRPr="00B03B3D">
        <w:rPr>
          <w:bCs/>
          <w:iCs/>
          <w:sz w:val="27"/>
          <w:szCs w:val="27"/>
          <w:lang w:eastAsia="en-US"/>
        </w:rPr>
        <w:t>)</w:t>
      </w:r>
      <w:r w:rsidRPr="00B03B3D" w:rsidR="00BD3493">
        <w:rPr>
          <w:bCs/>
          <w:iCs/>
          <w:sz w:val="27"/>
          <w:szCs w:val="27"/>
          <w:lang w:eastAsia="en-US"/>
        </w:rPr>
        <w:t>,</w:t>
      </w:r>
      <w:r w:rsidRPr="00B03B3D">
        <w:rPr>
          <w:bCs/>
          <w:iCs/>
          <w:sz w:val="27"/>
          <w:szCs w:val="27"/>
          <w:lang w:eastAsia="en-US"/>
        </w:rPr>
        <w:t xml:space="preserve"> </w:t>
      </w:r>
      <w:r w:rsidRPr="00B03B3D" w:rsidR="00BD3493">
        <w:rPr>
          <w:bCs/>
          <w:iCs/>
          <w:sz w:val="27"/>
          <w:szCs w:val="27"/>
          <w:lang w:eastAsia="en-US"/>
        </w:rPr>
        <w:t>с дополнительным соглашением от 01.05.2024 к данному договору, согласно которому в перечень имущества, передаваемого на условиях иждивения ООО №РН-</w:t>
      </w:r>
      <w:r w:rsidRPr="00B03B3D" w:rsidR="00BD3493">
        <w:rPr>
          <w:bCs/>
          <w:iCs/>
          <w:sz w:val="27"/>
          <w:szCs w:val="27"/>
          <w:lang w:eastAsia="en-US"/>
        </w:rPr>
        <w:t>Юганскнефтегаз</w:t>
      </w:r>
      <w:r w:rsidRPr="00B03B3D" w:rsidR="00BD3493">
        <w:rPr>
          <w:bCs/>
          <w:iCs/>
          <w:sz w:val="27"/>
          <w:szCs w:val="27"/>
          <w:lang w:eastAsia="en-US"/>
        </w:rPr>
        <w:t xml:space="preserve">» входят «Автодорога от Мамонтовского месторождения до </w:t>
      </w:r>
      <w:r w:rsidRPr="00B03B3D" w:rsidR="00BD3493">
        <w:rPr>
          <w:bCs/>
          <w:iCs/>
          <w:sz w:val="27"/>
          <w:szCs w:val="27"/>
          <w:lang w:eastAsia="en-US"/>
        </w:rPr>
        <w:t>Тепловского</w:t>
      </w:r>
      <w:r w:rsidRPr="00B03B3D" w:rsidR="00BD3493">
        <w:rPr>
          <w:bCs/>
          <w:iCs/>
          <w:sz w:val="27"/>
          <w:szCs w:val="27"/>
          <w:lang w:eastAsia="en-US"/>
        </w:rPr>
        <w:t xml:space="preserve"> месторождения нефти» и «Грунтово-лежневая автодорога от бетонки до куста 91»</w:t>
      </w:r>
      <w:r w:rsidRPr="00B03B3D">
        <w:rPr>
          <w:bCs/>
          <w:iCs/>
          <w:sz w:val="27"/>
          <w:szCs w:val="27"/>
          <w:lang w:eastAsia="en-US"/>
        </w:rPr>
        <w:t>;</w:t>
      </w:r>
    </w:p>
    <w:p w:rsidR="004B5E1F" w:rsidRPr="00B03B3D" w:rsidP="004413B1">
      <w:pPr>
        <w:tabs>
          <w:tab w:val="left" w:pos="4896"/>
        </w:tabs>
        <w:ind w:firstLine="520"/>
        <w:jc w:val="both"/>
        <w:rPr>
          <w:bCs/>
          <w:iCs/>
          <w:sz w:val="27"/>
          <w:szCs w:val="27"/>
          <w:lang w:eastAsia="en-US"/>
        </w:rPr>
      </w:pPr>
      <w:r w:rsidRPr="00B03B3D">
        <w:rPr>
          <w:bCs/>
          <w:iCs/>
          <w:sz w:val="27"/>
          <w:szCs w:val="27"/>
          <w:lang w:eastAsia="en-US"/>
        </w:rPr>
        <w:t>- проект организации дорожного движения Мамонтовского региона;</w:t>
      </w:r>
    </w:p>
    <w:p w:rsidR="0024335A" w:rsidRPr="00B03B3D" w:rsidP="00620FFE">
      <w:pPr>
        <w:jc w:val="both"/>
        <w:rPr>
          <w:sz w:val="27"/>
          <w:szCs w:val="27"/>
        </w:rPr>
      </w:pPr>
      <w:r w:rsidRPr="00B03B3D">
        <w:rPr>
          <w:sz w:val="27"/>
          <w:szCs w:val="27"/>
        </w:rPr>
        <w:t xml:space="preserve">       - выписку из ЕГРЮЛ от 16.12.2024 в отношении ООО «РН-</w:t>
      </w:r>
      <w:r w:rsidRPr="00B03B3D">
        <w:rPr>
          <w:sz w:val="27"/>
          <w:szCs w:val="27"/>
        </w:rPr>
        <w:t>Юганскнефтегаз</w:t>
      </w:r>
      <w:r w:rsidRPr="00B03B3D">
        <w:rPr>
          <w:sz w:val="27"/>
          <w:szCs w:val="27"/>
        </w:rPr>
        <w:t>»;</w:t>
      </w:r>
    </w:p>
    <w:p w:rsidR="00320DE6" w:rsidRPr="00B03B3D" w:rsidP="004B5E1F">
      <w:pPr>
        <w:spacing w:line="320" w:lineRule="exact"/>
        <w:ind w:right="20"/>
        <w:jc w:val="both"/>
        <w:rPr>
          <w:sz w:val="27"/>
          <w:szCs w:val="27"/>
        </w:rPr>
      </w:pPr>
      <w:r w:rsidRPr="00B03B3D">
        <w:rPr>
          <w:sz w:val="27"/>
          <w:szCs w:val="27"/>
        </w:rPr>
        <w:t xml:space="preserve">        - письмо ООО «РН-</w:t>
      </w:r>
      <w:r w:rsidRPr="00B03B3D">
        <w:rPr>
          <w:sz w:val="27"/>
          <w:szCs w:val="27"/>
        </w:rPr>
        <w:t>Юганскнефтегаз</w:t>
      </w:r>
      <w:r w:rsidRPr="00B03B3D">
        <w:rPr>
          <w:sz w:val="27"/>
          <w:szCs w:val="27"/>
        </w:rPr>
        <w:t xml:space="preserve">» от 20.12.2024, согласно </w:t>
      </w:r>
      <w:r w:rsidRPr="00B03B3D">
        <w:rPr>
          <w:sz w:val="27"/>
          <w:szCs w:val="27"/>
        </w:rPr>
        <w:t>которому в ответ на поступившее в адрес ООО «РН-</w:t>
      </w:r>
      <w:r w:rsidRPr="00B03B3D">
        <w:rPr>
          <w:sz w:val="27"/>
          <w:szCs w:val="27"/>
        </w:rPr>
        <w:t>Юганскнефтегаз</w:t>
      </w:r>
      <w:r w:rsidRPr="00B03B3D">
        <w:rPr>
          <w:sz w:val="27"/>
          <w:szCs w:val="27"/>
        </w:rPr>
        <w:t>» предписание от 19.12.2024 № 24/1, сообщают, что нарушения были устранены в рамках полученного предписания от 17.12.2024 № 23/1. Выполнены работы по устранению зимней скользкости путем покрытия</w:t>
      </w:r>
      <w:r w:rsidRPr="00B03B3D">
        <w:rPr>
          <w:sz w:val="27"/>
          <w:szCs w:val="27"/>
        </w:rPr>
        <w:t xml:space="preserve"> </w:t>
      </w:r>
      <w:r w:rsidRPr="00B03B3D">
        <w:rPr>
          <w:sz w:val="27"/>
          <w:szCs w:val="27"/>
        </w:rPr>
        <w:t>противогололедными</w:t>
      </w:r>
      <w:r w:rsidRPr="00B03B3D">
        <w:rPr>
          <w:sz w:val="27"/>
          <w:szCs w:val="27"/>
        </w:rPr>
        <w:t xml:space="preserve"> материалами. Кроме того, по пути следования объекта «грунтово-лежневая автодорога от бетонки до куста 91» расположено КПП, ограничивающее движение 3-х лиц, автодорога используется для производственных нужд Общества;</w:t>
      </w:r>
    </w:p>
    <w:p w:rsidR="00EC4C8A" w:rsidRPr="00B03B3D" w:rsidP="001A05C4">
      <w:pPr>
        <w:spacing w:line="320" w:lineRule="exact"/>
        <w:ind w:left="20" w:right="20"/>
        <w:jc w:val="both"/>
        <w:rPr>
          <w:sz w:val="27"/>
          <w:szCs w:val="27"/>
          <w:lang w:eastAsia="en-US"/>
        </w:rPr>
      </w:pPr>
      <w:r w:rsidRPr="00B03B3D">
        <w:rPr>
          <w:sz w:val="27"/>
          <w:szCs w:val="27"/>
          <w:lang w:eastAsia="en-US"/>
        </w:rPr>
        <w:t xml:space="preserve"> </w:t>
      </w:r>
      <w:r w:rsidRPr="00B03B3D" w:rsidR="001A05C4">
        <w:rPr>
          <w:sz w:val="27"/>
          <w:szCs w:val="27"/>
          <w:lang w:eastAsia="en-US"/>
        </w:rPr>
        <w:t xml:space="preserve">       - сведения административной практики о привлечении ООО «РН-</w:t>
      </w:r>
      <w:r w:rsidRPr="00B03B3D" w:rsidR="001A05C4">
        <w:rPr>
          <w:sz w:val="27"/>
          <w:szCs w:val="27"/>
          <w:lang w:eastAsia="en-US"/>
        </w:rPr>
        <w:t>Юганскнефтегаз</w:t>
      </w:r>
      <w:r w:rsidRPr="00B03B3D" w:rsidR="001A05C4">
        <w:rPr>
          <w:sz w:val="27"/>
          <w:szCs w:val="27"/>
          <w:lang w:eastAsia="en-US"/>
        </w:rPr>
        <w:t>» к административной ответственности.</w:t>
      </w:r>
      <w:r w:rsidRPr="00B03B3D" w:rsidR="004B5E1F">
        <w:rPr>
          <w:sz w:val="27"/>
          <w:szCs w:val="27"/>
          <w:lang w:eastAsia="en-US"/>
        </w:rPr>
        <w:t xml:space="preserve"> </w:t>
      </w:r>
    </w:p>
    <w:p w:rsidR="001135D2" w:rsidRPr="00B03B3D" w:rsidP="00AF6C0F">
      <w:pPr>
        <w:widowControl w:val="0"/>
        <w:autoSpaceDE w:val="0"/>
        <w:autoSpaceDN w:val="0"/>
        <w:adjustRightInd w:val="0"/>
        <w:jc w:val="both"/>
        <w:rPr>
          <w:sz w:val="27"/>
          <w:szCs w:val="27"/>
          <w:lang w:eastAsia="en-US"/>
        </w:rPr>
      </w:pPr>
      <w:r w:rsidRPr="00B03B3D">
        <w:rPr>
          <w:sz w:val="27"/>
          <w:szCs w:val="27"/>
          <w:lang w:eastAsia="en-US"/>
        </w:rPr>
        <w:t xml:space="preserve">        </w:t>
      </w:r>
      <w:r w:rsidRPr="00B03B3D" w:rsidR="001A05C4">
        <w:rPr>
          <w:sz w:val="27"/>
          <w:szCs w:val="27"/>
          <w:lang w:eastAsia="en-US"/>
        </w:rPr>
        <w:t xml:space="preserve">  </w:t>
      </w:r>
      <w:r w:rsidRPr="00B03B3D" w:rsidR="00C57079">
        <w:rPr>
          <w:sz w:val="27"/>
          <w:szCs w:val="27"/>
          <w:lang w:eastAsia="en-US"/>
        </w:rPr>
        <w:t xml:space="preserve"> Кроме того, в судебном заседании были исследованы приобщенные </w:t>
      </w:r>
      <w:r w:rsidRPr="00B03B3D" w:rsidR="00D0428F">
        <w:rPr>
          <w:sz w:val="27"/>
          <w:szCs w:val="27"/>
          <w:lang w:eastAsia="en-US"/>
        </w:rPr>
        <w:t>защитником</w:t>
      </w:r>
      <w:r w:rsidRPr="00B03B3D" w:rsidR="00C57079">
        <w:rPr>
          <w:sz w:val="27"/>
          <w:szCs w:val="27"/>
          <w:lang w:eastAsia="en-US"/>
        </w:rPr>
        <w:t xml:space="preserve"> ООО «РН-</w:t>
      </w:r>
      <w:r w:rsidRPr="00B03B3D" w:rsidR="00C57079">
        <w:rPr>
          <w:sz w:val="27"/>
          <w:szCs w:val="27"/>
          <w:lang w:eastAsia="en-US"/>
        </w:rPr>
        <w:t>Юганскнефтегаз</w:t>
      </w:r>
      <w:r w:rsidRPr="00B03B3D" w:rsidR="00C57079">
        <w:rPr>
          <w:sz w:val="27"/>
          <w:szCs w:val="27"/>
          <w:lang w:eastAsia="en-US"/>
        </w:rPr>
        <w:t>»:</w:t>
      </w:r>
    </w:p>
    <w:p w:rsidR="00D0428F" w:rsidRPr="00B03B3D" w:rsidP="00D0428F">
      <w:pPr>
        <w:widowControl w:val="0"/>
        <w:autoSpaceDE w:val="0"/>
        <w:autoSpaceDN w:val="0"/>
        <w:adjustRightInd w:val="0"/>
        <w:jc w:val="both"/>
        <w:rPr>
          <w:sz w:val="27"/>
          <w:szCs w:val="27"/>
          <w:lang w:eastAsia="en-US"/>
        </w:rPr>
      </w:pPr>
      <w:r w:rsidRPr="00B03B3D">
        <w:rPr>
          <w:sz w:val="27"/>
          <w:szCs w:val="27"/>
          <w:lang w:eastAsia="en-US"/>
        </w:rPr>
        <w:t xml:space="preserve">        </w:t>
      </w:r>
      <w:r w:rsidRPr="00B03B3D">
        <w:rPr>
          <w:sz w:val="27"/>
          <w:szCs w:val="27"/>
          <w:lang w:eastAsia="en-US"/>
        </w:rPr>
        <w:t xml:space="preserve"> -  копия договора № 2141023/0648Д на выполнение работ по текущему ремонту и содержанию </w:t>
      </w:r>
      <w:r w:rsidRPr="00B03B3D">
        <w:rPr>
          <w:sz w:val="27"/>
          <w:szCs w:val="27"/>
          <w:lang w:eastAsia="en-US"/>
        </w:rPr>
        <w:t>внутрипромысловых</w:t>
      </w:r>
      <w:r w:rsidRPr="00B03B3D">
        <w:rPr>
          <w:sz w:val="27"/>
          <w:szCs w:val="27"/>
          <w:lang w:eastAsia="en-US"/>
        </w:rPr>
        <w:t xml:space="preserve"> дорог </w:t>
      </w:r>
      <w:r w:rsidRPr="00B03B3D">
        <w:rPr>
          <w:sz w:val="27"/>
          <w:szCs w:val="27"/>
          <w:lang w:eastAsia="en-US"/>
        </w:rPr>
        <w:t>Мамнтовского</w:t>
      </w:r>
      <w:r w:rsidRPr="00B03B3D">
        <w:rPr>
          <w:sz w:val="27"/>
          <w:szCs w:val="27"/>
          <w:lang w:eastAsia="en-US"/>
        </w:rPr>
        <w:t xml:space="preserve"> региона» от 13.03.2023, заключенного между ООО «РН-</w:t>
      </w:r>
      <w:r w:rsidRPr="00B03B3D">
        <w:rPr>
          <w:sz w:val="27"/>
          <w:szCs w:val="27"/>
          <w:lang w:eastAsia="en-US"/>
        </w:rPr>
        <w:t>Юганскнефтегаз</w:t>
      </w:r>
      <w:r w:rsidRPr="00B03B3D">
        <w:rPr>
          <w:sz w:val="27"/>
          <w:szCs w:val="27"/>
          <w:lang w:eastAsia="en-US"/>
        </w:rPr>
        <w:t>» и ПО «ГК «</w:t>
      </w:r>
      <w:r w:rsidRPr="00B03B3D">
        <w:rPr>
          <w:sz w:val="27"/>
          <w:szCs w:val="27"/>
          <w:lang w:eastAsia="en-US"/>
        </w:rPr>
        <w:t>Северавтодор</w:t>
      </w:r>
      <w:r w:rsidRPr="00B03B3D">
        <w:rPr>
          <w:sz w:val="27"/>
          <w:szCs w:val="27"/>
          <w:lang w:eastAsia="en-US"/>
        </w:rPr>
        <w:t>», согласно которому подрядная организация</w:t>
      </w:r>
      <w:r w:rsidRPr="00B03B3D">
        <w:rPr>
          <w:sz w:val="27"/>
          <w:szCs w:val="27"/>
          <w:lang w:eastAsia="en-US"/>
        </w:rPr>
        <w:t xml:space="preserve"> приняло на себя обязательство осуществлять ряд работ, направленных, в том числе на содержание </w:t>
      </w:r>
      <w:r w:rsidRPr="00B03B3D">
        <w:rPr>
          <w:sz w:val="27"/>
          <w:szCs w:val="27"/>
          <w:lang w:eastAsia="en-US"/>
        </w:rPr>
        <w:t>внутрипромысловых</w:t>
      </w:r>
      <w:r w:rsidRPr="00B03B3D">
        <w:rPr>
          <w:sz w:val="27"/>
          <w:szCs w:val="27"/>
          <w:lang w:eastAsia="en-US"/>
        </w:rPr>
        <w:t xml:space="preserve"> дорог в соответствии с требованиями ГОСТ Р 50597-2017;</w:t>
      </w:r>
    </w:p>
    <w:p w:rsidR="00D0428F" w:rsidRPr="00B03B3D" w:rsidP="00D0428F">
      <w:pPr>
        <w:widowControl w:val="0"/>
        <w:autoSpaceDE w:val="0"/>
        <w:autoSpaceDN w:val="0"/>
        <w:adjustRightInd w:val="0"/>
        <w:jc w:val="both"/>
        <w:rPr>
          <w:sz w:val="27"/>
          <w:szCs w:val="27"/>
          <w:lang w:eastAsia="en-US"/>
        </w:rPr>
      </w:pPr>
      <w:r w:rsidRPr="00B03B3D">
        <w:rPr>
          <w:sz w:val="27"/>
          <w:szCs w:val="27"/>
          <w:lang w:eastAsia="en-US"/>
        </w:rPr>
        <w:t xml:space="preserve">        - </w:t>
      </w:r>
      <w:r w:rsidRPr="00B03B3D">
        <w:rPr>
          <w:sz w:val="27"/>
          <w:szCs w:val="27"/>
          <w:lang w:eastAsia="en-US"/>
        </w:rPr>
        <w:t>выкопировку</w:t>
      </w:r>
      <w:r w:rsidRPr="00B03B3D">
        <w:rPr>
          <w:sz w:val="27"/>
          <w:szCs w:val="27"/>
          <w:lang w:eastAsia="en-US"/>
        </w:rPr>
        <w:t xml:space="preserve"> из журнала оказания услуг по содержанию автодорог;</w:t>
      </w:r>
    </w:p>
    <w:p w:rsidR="00D0428F" w:rsidRPr="00B03B3D" w:rsidP="00D0428F">
      <w:pPr>
        <w:widowControl w:val="0"/>
        <w:autoSpaceDE w:val="0"/>
        <w:autoSpaceDN w:val="0"/>
        <w:adjustRightInd w:val="0"/>
        <w:jc w:val="both"/>
        <w:rPr>
          <w:sz w:val="27"/>
          <w:szCs w:val="27"/>
          <w:lang w:eastAsia="en-US"/>
        </w:rPr>
      </w:pPr>
      <w:r w:rsidRPr="00B03B3D">
        <w:rPr>
          <w:sz w:val="27"/>
          <w:szCs w:val="27"/>
          <w:lang w:eastAsia="en-US"/>
        </w:rPr>
        <w:t xml:space="preserve">        -  путе</w:t>
      </w:r>
      <w:r w:rsidRPr="00B03B3D">
        <w:rPr>
          <w:sz w:val="27"/>
          <w:szCs w:val="27"/>
          <w:lang w:eastAsia="en-US"/>
        </w:rPr>
        <w:t>вые листы от 18.12.2024 № 40018118, 40018005;</w:t>
      </w:r>
    </w:p>
    <w:p w:rsidR="00D0428F" w:rsidRPr="00B03B3D" w:rsidP="00D0428F">
      <w:pPr>
        <w:widowControl w:val="0"/>
        <w:autoSpaceDE w:val="0"/>
        <w:autoSpaceDN w:val="0"/>
        <w:adjustRightInd w:val="0"/>
        <w:jc w:val="both"/>
        <w:rPr>
          <w:sz w:val="27"/>
          <w:szCs w:val="27"/>
          <w:lang w:eastAsia="en-US"/>
        </w:rPr>
      </w:pPr>
      <w:r w:rsidRPr="00B03B3D">
        <w:rPr>
          <w:sz w:val="27"/>
          <w:szCs w:val="27"/>
          <w:lang w:eastAsia="en-US"/>
        </w:rPr>
        <w:t xml:space="preserve">        - </w:t>
      </w:r>
      <w:r w:rsidRPr="00B03B3D">
        <w:rPr>
          <w:sz w:val="27"/>
          <w:szCs w:val="27"/>
          <w:lang w:eastAsia="en-US"/>
        </w:rPr>
        <w:t>выкопировки</w:t>
      </w:r>
      <w:r w:rsidRPr="00B03B3D">
        <w:rPr>
          <w:sz w:val="27"/>
          <w:szCs w:val="27"/>
          <w:lang w:eastAsia="en-US"/>
        </w:rPr>
        <w:t xml:space="preserve"> из автоматизированной информационной системы мониторинга ГЛОНАСС;</w:t>
      </w:r>
    </w:p>
    <w:p w:rsidR="00D0428F" w:rsidRPr="00B03B3D" w:rsidP="00D0428F">
      <w:pPr>
        <w:widowControl w:val="0"/>
        <w:autoSpaceDE w:val="0"/>
        <w:autoSpaceDN w:val="0"/>
        <w:adjustRightInd w:val="0"/>
        <w:jc w:val="both"/>
        <w:rPr>
          <w:sz w:val="27"/>
          <w:szCs w:val="27"/>
          <w:lang w:eastAsia="en-US"/>
        </w:rPr>
      </w:pPr>
      <w:r w:rsidRPr="00B03B3D">
        <w:rPr>
          <w:sz w:val="27"/>
          <w:szCs w:val="27"/>
          <w:lang w:eastAsia="en-US"/>
        </w:rPr>
        <w:t xml:space="preserve">         - оперативный ежедневный прогноз на 19.12.2024; </w:t>
      </w:r>
    </w:p>
    <w:p w:rsidR="00D0428F" w:rsidRPr="00B03B3D" w:rsidP="00D0428F">
      <w:pPr>
        <w:widowControl w:val="0"/>
        <w:autoSpaceDE w:val="0"/>
        <w:autoSpaceDN w:val="0"/>
        <w:adjustRightInd w:val="0"/>
        <w:jc w:val="both"/>
        <w:rPr>
          <w:sz w:val="27"/>
          <w:szCs w:val="27"/>
          <w:lang w:eastAsia="en-US"/>
        </w:rPr>
      </w:pPr>
      <w:r w:rsidRPr="00B03B3D">
        <w:rPr>
          <w:sz w:val="27"/>
          <w:szCs w:val="27"/>
          <w:lang w:eastAsia="en-US"/>
        </w:rPr>
        <w:t xml:space="preserve">         - архив погоды с сайта </w:t>
      </w:r>
      <w:r w:rsidRPr="00B03B3D">
        <w:rPr>
          <w:sz w:val="27"/>
          <w:szCs w:val="27"/>
          <w:lang w:eastAsia="en-US"/>
        </w:rPr>
        <w:t>rp5.ru за 17.12.2024-18.12.2024</w:t>
      </w:r>
      <w:r w:rsidRPr="00B03B3D">
        <w:rPr>
          <w:sz w:val="27"/>
          <w:szCs w:val="27"/>
          <w:lang w:eastAsia="en-US"/>
        </w:rPr>
        <w:t xml:space="preserve">.          </w:t>
      </w:r>
    </w:p>
    <w:p w:rsidR="001A05C4" w:rsidRPr="00B03B3D" w:rsidP="0099542E">
      <w:pPr>
        <w:spacing w:line="320" w:lineRule="exact"/>
        <w:ind w:left="20" w:right="20"/>
        <w:jc w:val="both"/>
        <w:rPr>
          <w:sz w:val="27"/>
          <w:szCs w:val="27"/>
        </w:rPr>
      </w:pPr>
      <w:r w:rsidRPr="00B03B3D">
        <w:rPr>
          <w:bCs/>
          <w:sz w:val="27"/>
          <w:szCs w:val="27"/>
        </w:rPr>
        <w:t xml:space="preserve">         </w:t>
      </w:r>
      <w:r w:rsidRPr="00B03B3D" w:rsidR="00BA6435">
        <w:rPr>
          <w:sz w:val="27"/>
          <w:szCs w:val="27"/>
        </w:rPr>
        <w:t xml:space="preserve"> </w:t>
      </w:r>
      <w:r w:rsidRPr="00B03B3D" w:rsidR="00445167">
        <w:rPr>
          <w:sz w:val="27"/>
          <w:szCs w:val="27"/>
        </w:rPr>
        <w:t xml:space="preserve">В соответствии с п. </w:t>
      </w:r>
      <w:r w:rsidRPr="00B03B3D" w:rsidR="00D0428F">
        <w:rPr>
          <w:sz w:val="27"/>
          <w:szCs w:val="27"/>
        </w:rPr>
        <w:t xml:space="preserve">1 ч.2 ст.90 </w:t>
      </w:r>
      <w:r w:rsidRPr="00B03B3D" w:rsidR="00445167">
        <w:rPr>
          <w:sz w:val="27"/>
          <w:szCs w:val="27"/>
        </w:rPr>
        <w:t xml:space="preserve"> Федерального закона от </w:t>
      </w:r>
      <w:r w:rsidRPr="00B03B3D" w:rsidR="00D0428F">
        <w:rPr>
          <w:sz w:val="27"/>
          <w:szCs w:val="27"/>
        </w:rPr>
        <w:t>31.07.2020 № 248-ФЗ «О государственном контроле (надзоре)</w:t>
      </w:r>
      <w:r w:rsidRPr="00B03B3D" w:rsidR="008213A1">
        <w:rPr>
          <w:sz w:val="27"/>
          <w:szCs w:val="27"/>
        </w:rPr>
        <w:t xml:space="preserve"> и муниципальном контроле в РФ»</w:t>
      </w:r>
      <w:r w:rsidRPr="00B03B3D" w:rsidR="0099542E">
        <w:rPr>
          <w:sz w:val="27"/>
          <w:szCs w:val="27"/>
        </w:rPr>
        <w:t xml:space="preserve"> и п.9 ст.30 Федерального закона от 10.12.1995 № 196-ФЗ «О б</w:t>
      </w:r>
      <w:r w:rsidRPr="00B03B3D" w:rsidR="00445167">
        <w:rPr>
          <w:sz w:val="27"/>
          <w:szCs w:val="27"/>
        </w:rPr>
        <w:t>езопасности дорожного движения</w:t>
      </w:r>
      <w:r w:rsidRPr="00B03B3D" w:rsidR="0099542E">
        <w:rPr>
          <w:sz w:val="27"/>
          <w:szCs w:val="27"/>
        </w:rPr>
        <w:t xml:space="preserve">» государственным инспектором дорожного надзора отдела ГАИ ОМВД России по </w:t>
      </w:r>
      <w:r w:rsidRPr="00B03B3D" w:rsidR="0099542E">
        <w:rPr>
          <w:sz w:val="27"/>
          <w:szCs w:val="27"/>
        </w:rPr>
        <w:t>Нефтеюганскому</w:t>
      </w:r>
      <w:r w:rsidRPr="00B03B3D" w:rsidR="0099542E">
        <w:rPr>
          <w:sz w:val="27"/>
          <w:szCs w:val="27"/>
        </w:rPr>
        <w:t xml:space="preserve"> району было вынесено предписание № 23/1 от 17.12.2024, в соответствии с которым юридическому лицу ООО «РН-</w:t>
      </w:r>
      <w:r w:rsidRPr="00B03B3D" w:rsidR="0099542E">
        <w:rPr>
          <w:sz w:val="27"/>
          <w:szCs w:val="27"/>
        </w:rPr>
        <w:t>Юганскнефтегаз</w:t>
      </w:r>
      <w:r w:rsidRPr="00B03B3D" w:rsidR="0099542E">
        <w:rPr>
          <w:sz w:val="27"/>
          <w:szCs w:val="27"/>
        </w:rPr>
        <w:t xml:space="preserve">» предлагалось устранить  на проезжей части перекрестка автомобильных дорог «Автодорога от Мамонтовского месторождения до </w:t>
      </w:r>
      <w:r w:rsidRPr="00B03B3D" w:rsidR="0099542E">
        <w:rPr>
          <w:sz w:val="27"/>
          <w:szCs w:val="27"/>
        </w:rPr>
        <w:t>Тепловского</w:t>
      </w:r>
      <w:r w:rsidRPr="00B03B3D" w:rsidR="0099542E">
        <w:rPr>
          <w:sz w:val="27"/>
          <w:szCs w:val="27"/>
        </w:rPr>
        <w:t xml:space="preserve"> месторождения нефти» и «Грунтово-лежневая автодорога от бетонки до куста 91», в том числе на 1-ом километре  автомобильной дороги «Грунтово-лежневая автодорога от бетонки до куста 91», зимнюю скользкости в виде стекловидного льда, снежного наката в срок не позднее 12-00 час. 18.12.2024. Предписание направлено электронной почтой 17.12.2024, получено ООО «РН-</w:t>
      </w:r>
      <w:r w:rsidRPr="00B03B3D" w:rsidR="0099542E">
        <w:rPr>
          <w:sz w:val="27"/>
          <w:szCs w:val="27"/>
        </w:rPr>
        <w:t>Юганскнефтегаз</w:t>
      </w:r>
      <w:r w:rsidRPr="00B03B3D" w:rsidR="0099542E">
        <w:rPr>
          <w:sz w:val="27"/>
          <w:szCs w:val="27"/>
        </w:rPr>
        <w:t xml:space="preserve">» 17.12.2024, </w:t>
      </w:r>
      <w:r w:rsidRPr="00B03B3D" w:rsidR="0099542E">
        <w:rPr>
          <w:sz w:val="27"/>
          <w:szCs w:val="27"/>
        </w:rPr>
        <w:t>вх</w:t>
      </w:r>
      <w:r w:rsidRPr="00B03B3D" w:rsidR="0099542E">
        <w:rPr>
          <w:sz w:val="27"/>
          <w:szCs w:val="27"/>
        </w:rPr>
        <w:t xml:space="preserve">. № 13971. </w:t>
      </w:r>
    </w:p>
    <w:p w:rsidR="00E26441" w:rsidRPr="00B03B3D" w:rsidP="0057628A">
      <w:pPr>
        <w:ind w:right="40"/>
        <w:jc w:val="both"/>
        <w:rPr>
          <w:iCs/>
          <w:sz w:val="27"/>
          <w:szCs w:val="27"/>
        </w:rPr>
      </w:pPr>
      <w:r w:rsidRPr="00B03B3D">
        <w:rPr>
          <w:sz w:val="27"/>
          <w:szCs w:val="27"/>
        </w:rPr>
        <w:t xml:space="preserve">          </w:t>
      </w:r>
      <w:r w:rsidRPr="00B03B3D">
        <w:rPr>
          <w:iCs/>
          <w:sz w:val="27"/>
          <w:szCs w:val="27"/>
        </w:rPr>
        <w:t xml:space="preserve"> Требования к эксплуатационному состоянию, допустимому по условиям обеспечения безопасности дорожного движения определены ГОСТ Р 50597-2017 «Дороги автомобильные и улицы. Требования к эксплуатационному состоянию, допустимому по условиям обеспечения безопас</w:t>
      </w:r>
      <w:r w:rsidRPr="00B03B3D">
        <w:rPr>
          <w:iCs/>
          <w:sz w:val="27"/>
          <w:szCs w:val="27"/>
        </w:rPr>
        <w:t>ности дорожного движения. Методы контроля».</w:t>
      </w:r>
    </w:p>
    <w:p w:rsidR="00E26441" w:rsidRPr="00B03B3D" w:rsidP="00E26441">
      <w:pPr>
        <w:ind w:left="40" w:right="40"/>
        <w:jc w:val="both"/>
        <w:rPr>
          <w:iCs/>
          <w:sz w:val="27"/>
          <w:szCs w:val="27"/>
        </w:rPr>
      </w:pPr>
      <w:r w:rsidRPr="00B03B3D">
        <w:rPr>
          <w:iCs/>
          <w:sz w:val="27"/>
          <w:szCs w:val="27"/>
        </w:rPr>
        <w:t xml:space="preserve">        В силу п.1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по тексту</w:t>
      </w:r>
      <w:r w:rsidRPr="00B03B3D">
        <w:rPr>
          <w:iCs/>
          <w:sz w:val="27"/>
          <w:szCs w:val="27"/>
        </w:rPr>
        <w:t xml:space="preserve"> ГОСТ), требования направлены на обеспечение безопасности дорожного движения, сохранение жизни, здоровья и имущества населения, охрану окружающей среды.</w:t>
      </w:r>
    </w:p>
    <w:p w:rsidR="007C5486" w:rsidRPr="00B03B3D" w:rsidP="007C5486">
      <w:pPr>
        <w:ind w:left="40" w:right="40" w:firstLine="700"/>
        <w:jc w:val="both"/>
        <w:rPr>
          <w:iCs/>
          <w:sz w:val="27"/>
          <w:szCs w:val="27"/>
        </w:rPr>
      </w:pPr>
      <w:r w:rsidRPr="00B03B3D">
        <w:rPr>
          <w:iCs/>
          <w:sz w:val="27"/>
          <w:szCs w:val="27"/>
        </w:rPr>
        <w:t xml:space="preserve">Пунктом 8.1 ГОСТ Р 50597-2017 «Дороги автомобильные и улицы. Требования к эксплуатационному состоянию, </w:t>
      </w:r>
      <w:r w:rsidRPr="00B03B3D">
        <w:rPr>
          <w:iCs/>
          <w:sz w:val="27"/>
          <w:szCs w:val="27"/>
        </w:rPr>
        <w:t xml:space="preserve">допустимому по условиям обеспечения безопасности дорожного движения. Методы контроля» определено, </w:t>
      </w:r>
      <w:r w:rsidRPr="00B03B3D">
        <w:rPr>
          <w:iCs/>
          <w:sz w:val="27"/>
          <w:szCs w:val="27"/>
        </w:rPr>
        <w:t>что на покрытии проезжей части дорог и улиц не допускается наличие снега и зимней скользкости (таблица В.1 приложение В) после окончания работ по их устранен</w:t>
      </w:r>
      <w:r w:rsidRPr="00B03B3D">
        <w:rPr>
          <w:iCs/>
          <w:sz w:val="27"/>
          <w:szCs w:val="27"/>
        </w:rPr>
        <w:t xml:space="preserve">ию, осуществляемых в сроки по таблице 8.1.  </w:t>
      </w:r>
    </w:p>
    <w:p w:rsidR="00FF44B8" w:rsidRPr="00B03B3D" w:rsidP="00FF44B8">
      <w:pPr>
        <w:ind w:right="40" w:firstLine="708"/>
        <w:jc w:val="both"/>
        <w:rPr>
          <w:sz w:val="27"/>
          <w:szCs w:val="27"/>
        </w:rPr>
      </w:pPr>
      <w:r w:rsidRPr="00B03B3D">
        <w:rPr>
          <w:sz w:val="27"/>
          <w:szCs w:val="27"/>
        </w:rPr>
        <w:t xml:space="preserve">В соответствии с таблицей В.1 приложения В определены виды снежно-ледяных образований на покрытии проезжей части: рыхлый снег, талый снег, стекловидный лед, гололед, уплотненный снег, снежный накат. </w:t>
      </w:r>
      <w:r w:rsidRPr="00B03B3D" w:rsidR="001B76AC">
        <w:rPr>
          <w:sz w:val="27"/>
          <w:szCs w:val="27"/>
        </w:rPr>
        <w:t xml:space="preserve"> </w:t>
      </w:r>
    </w:p>
    <w:p w:rsidR="001B76AC" w:rsidRPr="00B03B3D" w:rsidP="001B76AC">
      <w:pPr>
        <w:ind w:right="40" w:firstLine="708"/>
        <w:jc w:val="both"/>
        <w:rPr>
          <w:sz w:val="27"/>
          <w:szCs w:val="27"/>
        </w:rPr>
      </w:pPr>
      <w:r w:rsidRPr="00B03B3D">
        <w:rPr>
          <w:sz w:val="27"/>
          <w:szCs w:val="27"/>
        </w:rPr>
        <w:t>Стекловидн</w:t>
      </w:r>
      <w:r w:rsidRPr="00B03B3D">
        <w:rPr>
          <w:sz w:val="27"/>
          <w:szCs w:val="27"/>
        </w:rPr>
        <w:t xml:space="preserve">ый лед, гололед - лед на дорожном покрытии в виде гладкой пленки или шероховатой корки. Уплотненный снег, снежный накат - слой снега, образующийся в результате его уплотнения на дорожном покрытии транспортными средствами, на посадочных площадках остановок </w:t>
      </w:r>
      <w:r w:rsidRPr="00B03B3D">
        <w:rPr>
          <w:sz w:val="27"/>
          <w:szCs w:val="27"/>
        </w:rPr>
        <w:t>маршрутных транспортных средств, на тротуарах - пешеходами или механизированной уборкой.</w:t>
      </w:r>
    </w:p>
    <w:p w:rsidR="001B76AC" w:rsidRPr="00B03B3D" w:rsidP="007C5486">
      <w:pPr>
        <w:ind w:right="40"/>
        <w:jc w:val="both"/>
        <w:rPr>
          <w:iCs/>
          <w:sz w:val="27"/>
          <w:szCs w:val="27"/>
        </w:rPr>
      </w:pPr>
      <w:r w:rsidRPr="00B03B3D">
        <w:rPr>
          <w:iCs/>
          <w:sz w:val="27"/>
          <w:szCs w:val="27"/>
        </w:rPr>
        <w:t xml:space="preserve">           </w:t>
      </w:r>
      <w:r w:rsidRPr="00B03B3D" w:rsidR="007C5486">
        <w:rPr>
          <w:iCs/>
          <w:sz w:val="27"/>
          <w:szCs w:val="27"/>
        </w:rPr>
        <w:t xml:space="preserve">Таблицей 8.1 предусмотрено, что срок устранения зимней скользкости </w:t>
      </w:r>
      <w:r w:rsidRPr="00B03B3D" w:rsidR="0057628A">
        <w:rPr>
          <w:iCs/>
          <w:sz w:val="27"/>
          <w:szCs w:val="27"/>
        </w:rPr>
        <w:t xml:space="preserve">на дорогах категории </w:t>
      </w:r>
      <w:r w:rsidRPr="00B03B3D" w:rsidR="0057628A">
        <w:rPr>
          <w:iCs/>
          <w:sz w:val="27"/>
          <w:szCs w:val="27"/>
          <w:lang w:val="en-US"/>
        </w:rPr>
        <w:t>IV</w:t>
      </w:r>
      <w:r w:rsidRPr="00B03B3D" w:rsidR="007C5486">
        <w:rPr>
          <w:iCs/>
          <w:sz w:val="27"/>
          <w:szCs w:val="27"/>
        </w:rPr>
        <w:t xml:space="preserve"> составляет не более </w:t>
      </w:r>
      <w:r w:rsidRPr="00B03B3D" w:rsidR="0057628A">
        <w:rPr>
          <w:iCs/>
          <w:sz w:val="27"/>
          <w:szCs w:val="27"/>
        </w:rPr>
        <w:t>6</w:t>
      </w:r>
      <w:r w:rsidRPr="00B03B3D" w:rsidR="007C5486">
        <w:rPr>
          <w:iCs/>
          <w:sz w:val="27"/>
          <w:szCs w:val="27"/>
        </w:rPr>
        <w:t xml:space="preserve"> часов с момента ее обнаружения. </w:t>
      </w:r>
    </w:p>
    <w:p w:rsidR="00347BB5" w:rsidRPr="00B03B3D" w:rsidP="00133CD6">
      <w:pPr>
        <w:spacing w:line="320" w:lineRule="exact"/>
        <w:ind w:left="20" w:right="20" w:firstLine="720"/>
        <w:jc w:val="both"/>
        <w:rPr>
          <w:sz w:val="27"/>
          <w:szCs w:val="27"/>
        </w:rPr>
      </w:pPr>
      <w:r w:rsidRPr="00B03B3D">
        <w:rPr>
          <w:sz w:val="27"/>
          <w:szCs w:val="27"/>
        </w:rPr>
        <w:t xml:space="preserve">Указанное предписание </w:t>
      </w:r>
      <w:r w:rsidRPr="00B03B3D" w:rsidR="0057628A">
        <w:rPr>
          <w:sz w:val="27"/>
          <w:szCs w:val="27"/>
        </w:rPr>
        <w:t>№ 2</w:t>
      </w:r>
      <w:r w:rsidRPr="00B03B3D" w:rsidR="00E96170">
        <w:rPr>
          <w:sz w:val="27"/>
          <w:szCs w:val="27"/>
        </w:rPr>
        <w:t>3/1 от 17.12.2024</w:t>
      </w:r>
      <w:r w:rsidRPr="00B03B3D" w:rsidR="0057628A">
        <w:rPr>
          <w:sz w:val="27"/>
          <w:szCs w:val="27"/>
        </w:rPr>
        <w:t xml:space="preserve"> </w:t>
      </w:r>
      <w:r w:rsidRPr="00B03B3D">
        <w:rPr>
          <w:sz w:val="27"/>
          <w:szCs w:val="27"/>
        </w:rPr>
        <w:t>вынесено с соблюдением требований, из представления четко устанавливается конкретный срок его исполнения. Установленные в предписании сроки его исполнения обусловлены характером охраняемых государственных интересо</w:t>
      </w:r>
      <w:r w:rsidRPr="00B03B3D">
        <w:rPr>
          <w:sz w:val="27"/>
          <w:szCs w:val="27"/>
        </w:rPr>
        <w:t xml:space="preserve">в - безопасность дорожного движения, что свидетельствует о повышенной степени общественной опасности указанных в предписании нарушений, направлены на защиту прав и законных интересов граждан, общества и государства в целях </w:t>
      </w:r>
      <w:r w:rsidRPr="00B03B3D">
        <w:rPr>
          <w:sz w:val="27"/>
          <w:szCs w:val="27"/>
        </w:rPr>
        <w:t>избежания</w:t>
      </w:r>
      <w:r w:rsidRPr="00B03B3D">
        <w:rPr>
          <w:sz w:val="27"/>
          <w:szCs w:val="27"/>
        </w:rPr>
        <w:t xml:space="preserve"> тяжких последствий, в т</w:t>
      </w:r>
      <w:r w:rsidRPr="00B03B3D">
        <w:rPr>
          <w:sz w:val="27"/>
          <w:szCs w:val="27"/>
        </w:rPr>
        <w:t>ом числе для жизни и здоровья людей.</w:t>
      </w:r>
    </w:p>
    <w:p w:rsidR="00CA7345" w:rsidRPr="00B03B3D" w:rsidP="0057628A">
      <w:pPr>
        <w:spacing w:line="320" w:lineRule="exact"/>
        <w:ind w:left="20" w:right="20" w:firstLine="720"/>
        <w:jc w:val="both"/>
        <w:rPr>
          <w:sz w:val="27"/>
          <w:szCs w:val="27"/>
        </w:rPr>
      </w:pPr>
      <w:r w:rsidRPr="00B03B3D">
        <w:rPr>
          <w:sz w:val="27"/>
          <w:szCs w:val="27"/>
        </w:rPr>
        <w:t>Предписание</w:t>
      </w:r>
      <w:r w:rsidRPr="00B03B3D">
        <w:rPr>
          <w:sz w:val="27"/>
          <w:szCs w:val="27"/>
        </w:rPr>
        <w:t xml:space="preserve"> получено ООО «РН-</w:t>
      </w:r>
      <w:r w:rsidRPr="00B03B3D">
        <w:rPr>
          <w:sz w:val="27"/>
          <w:szCs w:val="27"/>
        </w:rPr>
        <w:t>Юганскнефтегаз</w:t>
      </w:r>
      <w:r w:rsidRPr="00B03B3D">
        <w:rPr>
          <w:sz w:val="27"/>
          <w:szCs w:val="27"/>
        </w:rPr>
        <w:t>» 1</w:t>
      </w:r>
      <w:r w:rsidRPr="00B03B3D" w:rsidR="00E96170">
        <w:rPr>
          <w:sz w:val="27"/>
          <w:szCs w:val="27"/>
        </w:rPr>
        <w:t>7.12</w:t>
      </w:r>
      <w:r w:rsidRPr="00B03B3D">
        <w:rPr>
          <w:sz w:val="27"/>
          <w:szCs w:val="27"/>
        </w:rPr>
        <w:t>.202</w:t>
      </w:r>
      <w:r w:rsidRPr="00B03B3D" w:rsidR="00E96170">
        <w:rPr>
          <w:sz w:val="27"/>
          <w:szCs w:val="27"/>
        </w:rPr>
        <w:t xml:space="preserve">4, </w:t>
      </w:r>
      <w:r w:rsidRPr="00B03B3D">
        <w:rPr>
          <w:sz w:val="27"/>
          <w:szCs w:val="27"/>
        </w:rPr>
        <w:t>вх</w:t>
      </w:r>
      <w:r w:rsidRPr="00B03B3D">
        <w:rPr>
          <w:sz w:val="27"/>
          <w:szCs w:val="27"/>
        </w:rPr>
        <w:t xml:space="preserve">. № </w:t>
      </w:r>
      <w:r w:rsidRPr="00B03B3D" w:rsidR="00E96170">
        <w:rPr>
          <w:sz w:val="27"/>
          <w:szCs w:val="27"/>
        </w:rPr>
        <w:t>13971</w:t>
      </w:r>
      <w:r w:rsidRPr="00B03B3D">
        <w:rPr>
          <w:sz w:val="27"/>
          <w:szCs w:val="27"/>
        </w:rPr>
        <w:t>.</w:t>
      </w:r>
    </w:p>
    <w:p w:rsidR="00D655F5" w:rsidRPr="00B03B3D" w:rsidP="00046037">
      <w:pPr>
        <w:spacing w:line="320" w:lineRule="exact"/>
        <w:ind w:left="20" w:right="20" w:firstLine="720"/>
        <w:jc w:val="both"/>
        <w:rPr>
          <w:sz w:val="27"/>
          <w:szCs w:val="27"/>
        </w:rPr>
      </w:pPr>
      <w:r w:rsidRPr="00B03B3D">
        <w:rPr>
          <w:sz w:val="27"/>
          <w:szCs w:val="27"/>
        </w:rPr>
        <w:t>18.12</w:t>
      </w:r>
      <w:r w:rsidRPr="00B03B3D" w:rsidR="0057628A">
        <w:rPr>
          <w:sz w:val="27"/>
          <w:szCs w:val="27"/>
        </w:rPr>
        <w:t>.202</w:t>
      </w:r>
      <w:r w:rsidRPr="00B03B3D">
        <w:rPr>
          <w:sz w:val="27"/>
          <w:szCs w:val="27"/>
        </w:rPr>
        <w:t>4</w:t>
      </w:r>
      <w:r w:rsidRPr="00B03B3D" w:rsidR="00CA7345">
        <w:rPr>
          <w:sz w:val="27"/>
          <w:szCs w:val="27"/>
        </w:rPr>
        <w:t xml:space="preserve"> </w:t>
      </w:r>
      <w:r w:rsidRPr="00B03B3D" w:rsidR="00FF44B8">
        <w:rPr>
          <w:sz w:val="27"/>
          <w:szCs w:val="27"/>
        </w:rPr>
        <w:t>в период времени с 1</w:t>
      </w:r>
      <w:r w:rsidRPr="00B03B3D" w:rsidR="0057628A">
        <w:rPr>
          <w:sz w:val="27"/>
          <w:szCs w:val="27"/>
        </w:rPr>
        <w:t>3-1</w:t>
      </w:r>
      <w:r w:rsidRPr="00B03B3D">
        <w:rPr>
          <w:sz w:val="27"/>
          <w:szCs w:val="27"/>
        </w:rPr>
        <w:t>3</w:t>
      </w:r>
      <w:r w:rsidRPr="00B03B3D" w:rsidR="00724077">
        <w:rPr>
          <w:sz w:val="27"/>
          <w:szCs w:val="27"/>
        </w:rPr>
        <w:t xml:space="preserve"> </w:t>
      </w:r>
      <w:r w:rsidRPr="00B03B3D" w:rsidR="00FF44B8">
        <w:rPr>
          <w:sz w:val="27"/>
          <w:szCs w:val="27"/>
        </w:rPr>
        <w:t>час. до 1</w:t>
      </w:r>
      <w:r w:rsidRPr="00B03B3D" w:rsidR="0057628A">
        <w:rPr>
          <w:sz w:val="27"/>
          <w:szCs w:val="27"/>
        </w:rPr>
        <w:t>3</w:t>
      </w:r>
      <w:r w:rsidRPr="00B03B3D" w:rsidR="00644F0B">
        <w:rPr>
          <w:sz w:val="27"/>
          <w:szCs w:val="27"/>
        </w:rPr>
        <w:t>-</w:t>
      </w:r>
      <w:r w:rsidRPr="00B03B3D">
        <w:rPr>
          <w:sz w:val="27"/>
          <w:szCs w:val="27"/>
        </w:rPr>
        <w:t>21</w:t>
      </w:r>
      <w:r w:rsidRPr="00B03B3D" w:rsidR="00FF44B8">
        <w:rPr>
          <w:sz w:val="27"/>
          <w:szCs w:val="27"/>
        </w:rPr>
        <w:t xml:space="preserve"> час. </w:t>
      </w:r>
      <w:r w:rsidRPr="00B03B3D" w:rsidR="00724077">
        <w:rPr>
          <w:sz w:val="27"/>
          <w:szCs w:val="27"/>
        </w:rPr>
        <w:t>должностным лицом</w:t>
      </w:r>
      <w:r w:rsidRPr="00B03B3D" w:rsidR="00CA7345">
        <w:rPr>
          <w:sz w:val="27"/>
          <w:szCs w:val="27"/>
        </w:rPr>
        <w:t xml:space="preserve"> отделения надзора </w:t>
      </w:r>
      <w:r w:rsidRPr="00B03B3D">
        <w:rPr>
          <w:sz w:val="27"/>
          <w:szCs w:val="27"/>
        </w:rPr>
        <w:t>отдела ГАИ</w:t>
      </w:r>
      <w:r w:rsidRPr="00B03B3D" w:rsidR="00CA7345">
        <w:rPr>
          <w:sz w:val="27"/>
          <w:szCs w:val="27"/>
        </w:rPr>
        <w:t xml:space="preserve"> ОМВД России по </w:t>
      </w:r>
      <w:r w:rsidRPr="00B03B3D" w:rsidR="00CA7345">
        <w:rPr>
          <w:sz w:val="27"/>
          <w:szCs w:val="27"/>
        </w:rPr>
        <w:t>Нефтеюганск</w:t>
      </w:r>
      <w:r w:rsidRPr="00B03B3D" w:rsidR="0057628A">
        <w:rPr>
          <w:sz w:val="27"/>
          <w:szCs w:val="27"/>
        </w:rPr>
        <w:t>ому</w:t>
      </w:r>
      <w:r w:rsidRPr="00B03B3D" w:rsidR="00CA7345">
        <w:rPr>
          <w:sz w:val="27"/>
          <w:szCs w:val="27"/>
        </w:rPr>
        <w:t xml:space="preserve"> </w:t>
      </w:r>
      <w:r w:rsidRPr="00B03B3D" w:rsidR="0057628A">
        <w:rPr>
          <w:sz w:val="27"/>
          <w:szCs w:val="27"/>
        </w:rPr>
        <w:t xml:space="preserve">району </w:t>
      </w:r>
      <w:r w:rsidRPr="00B03B3D" w:rsidR="00CA7345">
        <w:rPr>
          <w:sz w:val="27"/>
          <w:szCs w:val="27"/>
        </w:rPr>
        <w:t>проведен</w:t>
      </w:r>
      <w:r w:rsidRPr="00B03B3D">
        <w:rPr>
          <w:sz w:val="27"/>
          <w:szCs w:val="27"/>
        </w:rPr>
        <w:t xml:space="preserve"> осмотр</w:t>
      </w:r>
      <w:r w:rsidRPr="00B03B3D" w:rsidR="00CA7345">
        <w:rPr>
          <w:sz w:val="27"/>
          <w:szCs w:val="27"/>
        </w:rPr>
        <w:t xml:space="preserve"> и обследован</w:t>
      </w:r>
      <w:r w:rsidRPr="00B03B3D">
        <w:rPr>
          <w:sz w:val="27"/>
          <w:szCs w:val="27"/>
        </w:rPr>
        <w:t>ы</w:t>
      </w:r>
      <w:r w:rsidRPr="00B03B3D" w:rsidR="000F6B5C">
        <w:rPr>
          <w:sz w:val="27"/>
          <w:szCs w:val="27"/>
        </w:rPr>
        <w:t xml:space="preserve"> вышеуказанны</w:t>
      </w:r>
      <w:r w:rsidRPr="00B03B3D">
        <w:rPr>
          <w:sz w:val="27"/>
          <w:szCs w:val="27"/>
        </w:rPr>
        <w:t>е</w:t>
      </w:r>
      <w:r w:rsidRPr="00B03B3D" w:rsidR="00CA7345">
        <w:rPr>
          <w:sz w:val="27"/>
          <w:szCs w:val="27"/>
        </w:rPr>
        <w:t xml:space="preserve"> участ</w:t>
      </w:r>
      <w:r w:rsidRPr="00B03B3D">
        <w:rPr>
          <w:sz w:val="27"/>
          <w:szCs w:val="27"/>
        </w:rPr>
        <w:t>ки</w:t>
      </w:r>
      <w:r w:rsidRPr="00B03B3D" w:rsidR="00CA7345">
        <w:rPr>
          <w:sz w:val="27"/>
          <w:szCs w:val="27"/>
        </w:rPr>
        <w:t xml:space="preserve"> дорог</w:t>
      </w:r>
      <w:r w:rsidRPr="00B03B3D" w:rsidR="000F6B5C">
        <w:rPr>
          <w:sz w:val="27"/>
          <w:szCs w:val="27"/>
        </w:rPr>
        <w:t>и</w:t>
      </w:r>
      <w:r w:rsidRPr="00B03B3D" w:rsidR="00CA7345">
        <w:rPr>
          <w:sz w:val="27"/>
          <w:szCs w:val="27"/>
        </w:rPr>
        <w:t xml:space="preserve">. В ходе проверки установлено, что </w:t>
      </w:r>
      <w:r w:rsidRPr="00B03B3D">
        <w:rPr>
          <w:sz w:val="27"/>
          <w:szCs w:val="27"/>
        </w:rPr>
        <w:t xml:space="preserve">зимняя скользкость не устранена.  </w:t>
      </w:r>
    </w:p>
    <w:p w:rsidR="002D295B" w:rsidRPr="00B03B3D" w:rsidP="00FF44B8">
      <w:pPr>
        <w:jc w:val="both"/>
        <w:rPr>
          <w:sz w:val="27"/>
          <w:szCs w:val="27"/>
        </w:rPr>
      </w:pPr>
      <w:r w:rsidRPr="00B03B3D">
        <w:rPr>
          <w:sz w:val="27"/>
          <w:szCs w:val="27"/>
        </w:rPr>
        <w:t xml:space="preserve">         Факт наличия </w:t>
      </w:r>
      <w:r w:rsidRPr="00B03B3D" w:rsidR="00E96170">
        <w:rPr>
          <w:sz w:val="27"/>
          <w:szCs w:val="27"/>
        </w:rPr>
        <w:t>зимней скользкости</w:t>
      </w:r>
      <w:r w:rsidRPr="00B03B3D">
        <w:rPr>
          <w:sz w:val="27"/>
          <w:szCs w:val="27"/>
        </w:rPr>
        <w:t xml:space="preserve"> подтверждается </w:t>
      </w:r>
      <w:r w:rsidRPr="00B03B3D" w:rsidR="0057628A">
        <w:rPr>
          <w:sz w:val="27"/>
          <w:szCs w:val="27"/>
        </w:rPr>
        <w:t>цифровой видеозаписью</w:t>
      </w:r>
      <w:r w:rsidRPr="00B03B3D">
        <w:rPr>
          <w:sz w:val="27"/>
          <w:szCs w:val="27"/>
        </w:rPr>
        <w:t xml:space="preserve"> к </w:t>
      </w:r>
      <w:r w:rsidRPr="00B03B3D" w:rsidR="00E96170">
        <w:rPr>
          <w:sz w:val="27"/>
          <w:szCs w:val="27"/>
        </w:rPr>
        <w:t>протоколам осмотра от 05.12.2024 и 18.12.2024</w:t>
      </w:r>
      <w:r w:rsidRPr="00B03B3D">
        <w:rPr>
          <w:sz w:val="27"/>
          <w:szCs w:val="27"/>
        </w:rPr>
        <w:t>.</w:t>
      </w:r>
    </w:p>
    <w:p w:rsidR="001B76AC" w:rsidRPr="00B03B3D" w:rsidP="00FF44B8">
      <w:pPr>
        <w:jc w:val="both"/>
        <w:rPr>
          <w:sz w:val="27"/>
          <w:szCs w:val="27"/>
        </w:rPr>
      </w:pPr>
      <w:r w:rsidRPr="00B03B3D">
        <w:rPr>
          <w:sz w:val="27"/>
          <w:szCs w:val="27"/>
        </w:rPr>
        <w:t xml:space="preserve">        </w:t>
      </w:r>
      <w:r w:rsidRPr="00B03B3D">
        <w:rPr>
          <w:sz w:val="27"/>
          <w:szCs w:val="27"/>
        </w:rPr>
        <w:t xml:space="preserve">  Вопреки доводам защитника юридического лица, наличие зимней скользкости в аспекте нарушения п.8.1 ГОСТ Р 50597-2017 не подлежит измерению, ГОСТ таких требований не содержит, поскольку наличие зимней скользкости в виде снежного наката и стекловидного льда</w:t>
      </w:r>
      <w:r w:rsidRPr="00B03B3D">
        <w:rPr>
          <w:sz w:val="27"/>
          <w:szCs w:val="27"/>
        </w:rPr>
        <w:t xml:space="preserve"> на проезжей части не допускается как таковой, независимо от его размера в длину или толщину. Наличие данного дефекта установлено инспектором ОГИБДД путем визуального осмотра, что не противоречит положениям ГОСТ Р 50597-2017.</w:t>
      </w:r>
    </w:p>
    <w:p w:rsidR="008213A1" w:rsidRPr="00B03B3D" w:rsidP="00FF44B8">
      <w:pPr>
        <w:jc w:val="both"/>
        <w:rPr>
          <w:sz w:val="27"/>
          <w:szCs w:val="27"/>
        </w:rPr>
      </w:pPr>
      <w:r w:rsidRPr="00B03B3D">
        <w:rPr>
          <w:sz w:val="27"/>
          <w:szCs w:val="27"/>
        </w:rPr>
        <w:t xml:space="preserve">          Доводы о наличии </w:t>
      </w:r>
      <w:r w:rsidRPr="00B03B3D" w:rsidR="001B566E">
        <w:rPr>
          <w:sz w:val="27"/>
          <w:szCs w:val="27"/>
        </w:rPr>
        <w:t>неблагоприятных погодных условиях</w:t>
      </w:r>
      <w:r w:rsidRPr="00B03B3D">
        <w:rPr>
          <w:sz w:val="27"/>
          <w:szCs w:val="27"/>
        </w:rPr>
        <w:t xml:space="preserve"> в </w:t>
      </w:r>
      <w:r w:rsidRPr="00B03B3D" w:rsidR="001B566E">
        <w:rPr>
          <w:sz w:val="27"/>
          <w:szCs w:val="27"/>
        </w:rPr>
        <w:t>период с 17.12.2024 по 18.12.2024, в том числе на момент проведения проверки исполнения предписания, основанием для прекращения производства по делу не являются, об отсутствии состава административного правонарушения не свидетельствуют.</w:t>
      </w:r>
    </w:p>
    <w:p w:rsidR="008213A1" w:rsidRPr="00B03B3D" w:rsidP="00FF44B8">
      <w:pPr>
        <w:jc w:val="both"/>
        <w:rPr>
          <w:sz w:val="27"/>
          <w:szCs w:val="27"/>
        </w:rPr>
      </w:pPr>
      <w:r w:rsidRPr="00B03B3D">
        <w:rPr>
          <w:sz w:val="27"/>
          <w:szCs w:val="27"/>
        </w:rPr>
        <w:t xml:space="preserve">         Доводы защитника о том, что работы по ликвидации зимней скользкости были проведены 18.12.2024 в период времени с 10-53 час. до 11-26 час. и представленные в материалы дела в подтверждение этих доводов данные системы ГЛОНАСС, не по</w:t>
      </w:r>
      <w:r w:rsidRPr="00B03B3D">
        <w:rPr>
          <w:sz w:val="27"/>
          <w:szCs w:val="27"/>
        </w:rPr>
        <w:t xml:space="preserve">дтверждают надлежащее исполнение юридическим лицом, ответственным за содержание дорог, своих обязательств, поскольку в ходе </w:t>
      </w:r>
      <w:r w:rsidRPr="00B03B3D">
        <w:rPr>
          <w:sz w:val="27"/>
          <w:szCs w:val="27"/>
        </w:rPr>
        <w:t>должностным лицом ОГИБДД 18.12.2024 в период с 13-13 час. до 13-21 час. выявлено наличие зимней скользкости в виде стекловидного ль</w:t>
      </w:r>
      <w:r w:rsidRPr="00B03B3D">
        <w:rPr>
          <w:sz w:val="27"/>
          <w:szCs w:val="27"/>
        </w:rPr>
        <w:t xml:space="preserve">да, снежного наката </w:t>
      </w:r>
      <w:r w:rsidRPr="00B03B3D">
        <w:rPr>
          <w:sz w:val="27"/>
          <w:szCs w:val="27"/>
        </w:rPr>
        <w:t xml:space="preserve">на проезжей части перекрестка автомобильных дорог «Автодорога от Мамонтовского месторождения до </w:t>
      </w:r>
      <w:r w:rsidRPr="00B03B3D">
        <w:rPr>
          <w:sz w:val="27"/>
          <w:szCs w:val="27"/>
        </w:rPr>
        <w:t>Тепловского</w:t>
      </w:r>
      <w:r w:rsidRPr="00B03B3D">
        <w:rPr>
          <w:sz w:val="27"/>
          <w:szCs w:val="27"/>
        </w:rPr>
        <w:t xml:space="preserve"> месторождения нефти» и «Грунтово-лежневая автодорога от бетонки до куста 91», в том числе на 1-ом километре  автомобильной доро</w:t>
      </w:r>
      <w:r w:rsidRPr="00B03B3D">
        <w:rPr>
          <w:sz w:val="27"/>
          <w:szCs w:val="27"/>
        </w:rPr>
        <w:t>ги «Грунтово-лежневая автодорога от бетонки до куста 91».</w:t>
      </w:r>
    </w:p>
    <w:p w:rsidR="002D295B" w:rsidRPr="00B03B3D" w:rsidP="002D295B">
      <w:pPr>
        <w:tabs>
          <w:tab w:val="left" w:pos="8260"/>
        </w:tabs>
        <w:spacing w:line="320" w:lineRule="exact"/>
        <w:ind w:left="20" w:firstLine="720"/>
        <w:jc w:val="both"/>
        <w:rPr>
          <w:sz w:val="27"/>
          <w:szCs w:val="27"/>
        </w:rPr>
      </w:pPr>
      <w:r w:rsidRPr="00B03B3D">
        <w:rPr>
          <w:sz w:val="27"/>
          <w:szCs w:val="27"/>
        </w:rPr>
        <w:t>Субъектами ответственности настоящей статьи являются граждане, должностные и юридические лица (в том числе индивидуальные предприниматели).</w:t>
      </w:r>
    </w:p>
    <w:p w:rsidR="002D295B" w:rsidRPr="00B03B3D" w:rsidP="002D295B">
      <w:pPr>
        <w:spacing w:line="320" w:lineRule="exact"/>
        <w:ind w:left="20" w:right="20" w:firstLine="720"/>
        <w:jc w:val="both"/>
        <w:rPr>
          <w:sz w:val="27"/>
          <w:szCs w:val="27"/>
        </w:rPr>
      </w:pPr>
      <w:r w:rsidRPr="00B03B3D">
        <w:rPr>
          <w:sz w:val="27"/>
          <w:szCs w:val="27"/>
        </w:rPr>
        <w:t>В силу статьи 15 Федерального закона от 8 ноября 2007 г. №</w:t>
      </w:r>
      <w:r w:rsidRPr="00B03B3D">
        <w:rPr>
          <w:sz w:val="27"/>
          <w:szCs w:val="27"/>
        </w:rPr>
        <w:t xml:space="preserve"> 257-ФЗ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w:t>
      </w:r>
      <w:r w:rsidRPr="00B03B3D">
        <w:rPr>
          <w:sz w:val="27"/>
          <w:szCs w:val="27"/>
        </w:rPr>
        <w:t>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57628A" w:rsidRPr="00B03B3D" w:rsidP="0057628A">
      <w:pPr>
        <w:spacing w:line="320" w:lineRule="exact"/>
        <w:ind w:left="20" w:right="20" w:firstLine="700"/>
        <w:jc w:val="both"/>
        <w:rPr>
          <w:sz w:val="27"/>
          <w:szCs w:val="27"/>
        </w:rPr>
      </w:pPr>
      <w:r w:rsidRPr="00B03B3D">
        <w:rPr>
          <w:sz w:val="27"/>
          <w:szCs w:val="27"/>
        </w:rPr>
        <w:t xml:space="preserve">В судебном заседании </w:t>
      </w:r>
      <w:r w:rsidRPr="00B03B3D" w:rsidR="00E96170">
        <w:rPr>
          <w:sz w:val="27"/>
          <w:szCs w:val="27"/>
        </w:rPr>
        <w:t xml:space="preserve">установлено, что «Автодорога от Мамонтовского месторождения до </w:t>
      </w:r>
      <w:r w:rsidRPr="00B03B3D" w:rsidR="00E96170">
        <w:rPr>
          <w:sz w:val="27"/>
          <w:szCs w:val="27"/>
        </w:rPr>
        <w:t>Тепловского</w:t>
      </w:r>
      <w:r w:rsidRPr="00B03B3D" w:rsidR="00E96170">
        <w:rPr>
          <w:sz w:val="27"/>
          <w:szCs w:val="27"/>
        </w:rPr>
        <w:t xml:space="preserve"> месторождения нефти» и «Грунтово-лежневая автодорога от бетонки до куста 91», </w:t>
      </w:r>
      <w:r w:rsidRPr="00B03B3D">
        <w:rPr>
          <w:sz w:val="27"/>
          <w:szCs w:val="27"/>
        </w:rPr>
        <w:t>являются собственностью ОАО «НК «Роснефть» и на основании до</w:t>
      </w:r>
      <w:r w:rsidRPr="00B03B3D" w:rsidR="00E96170">
        <w:rPr>
          <w:sz w:val="27"/>
          <w:szCs w:val="27"/>
        </w:rPr>
        <w:t>полнительного соглашения о передаче имущества на условиях иждивения к договору № 100022/06087Д от 10.01.2023</w:t>
      </w:r>
      <w:r w:rsidRPr="00B03B3D">
        <w:rPr>
          <w:sz w:val="27"/>
          <w:szCs w:val="27"/>
        </w:rPr>
        <w:t xml:space="preserve"> переданы </w:t>
      </w:r>
      <w:r w:rsidRPr="00B03B3D" w:rsidR="00E96170">
        <w:rPr>
          <w:sz w:val="27"/>
          <w:szCs w:val="27"/>
        </w:rPr>
        <w:t xml:space="preserve"> </w:t>
      </w:r>
      <w:r w:rsidRPr="00B03B3D">
        <w:rPr>
          <w:sz w:val="27"/>
          <w:szCs w:val="27"/>
        </w:rPr>
        <w:t xml:space="preserve"> </w:t>
      </w:r>
      <w:r w:rsidRPr="00B03B3D" w:rsidR="00681356">
        <w:rPr>
          <w:sz w:val="27"/>
          <w:szCs w:val="27"/>
        </w:rPr>
        <w:t>ООО «РН-</w:t>
      </w:r>
      <w:r w:rsidRPr="00B03B3D" w:rsidR="00681356">
        <w:rPr>
          <w:sz w:val="27"/>
          <w:szCs w:val="27"/>
        </w:rPr>
        <w:t>Юганскнефтегаз</w:t>
      </w:r>
      <w:r w:rsidRPr="00B03B3D" w:rsidR="00681356">
        <w:rPr>
          <w:sz w:val="27"/>
          <w:szCs w:val="27"/>
        </w:rPr>
        <w:t>»</w:t>
      </w:r>
      <w:r w:rsidRPr="00B03B3D">
        <w:rPr>
          <w:sz w:val="27"/>
          <w:szCs w:val="27"/>
        </w:rPr>
        <w:t xml:space="preserve">. </w:t>
      </w:r>
      <w:r w:rsidRPr="00B03B3D" w:rsidR="00681356">
        <w:rPr>
          <w:sz w:val="27"/>
          <w:szCs w:val="27"/>
        </w:rPr>
        <w:t xml:space="preserve"> </w:t>
      </w:r>
    </w:p>
    <w:p w:rsidR="00681356" w:rsidRPr="00B03B3D" w:rsidP="00681356">
      <w:pPr>
        <w:spacing w:line="320" w:lineRule="exact"/>
        <w:ind w:right="20"/>
        <w:jc w:val="both"/>
        <w:rPr>
          <w:sz w:val="27"/>
          <w:szCs w:val="27"/>
        </w:rPr>
      </w:pPr>
      <w:r w:rsidRPr="00B03B3D">
        <w:rPr>
          <w:sz w:val="27"/>
          <w:szCs w:val="27"/>
        </w:rPr>
        <w:t xml:space="preserve">         </w:t>
      </w:r>
      <w:r w:rsidRPr="00B03B3D" w:rsidR="0057628A">
        <w:rPr>
          <w:sz w:val="27"/>
          <w:szCs w:val="27"/>
        </w:rPr>
        <w:t>Согласно пункт</w:t>
      </w:r>
      <w:r w:rsidRPr="00B03B3D" w:rsidR="00E96170">
        <w:rPr>
          <w:sz w:val="27"/>
          <w:szCs w:val="27"/>
        </w:rPr>
        <w:t xml:space="preserve">у 1.2 </w:t>
      </w:r>
      <w:r w:rsidRPr="00B03B3D" w:rsidR="0057628A">
        <w:rPr>
          <w:sz w:val="27"/>
          <w:szCs w:val="27"/>
        </w:rPr>
        <w:t xml:space="preserve">договора </w:t>
      </w:r>
      <w:r w:rsidRPr="00B03B3D" w:rsidR="00E96170">
        <w:rPr>
          <w:sz w:val="27"/>
          <w:szCs w:val="27"/>
        </w:rPr>
        <w:t xml:space="preserve">№ 100022/06087Д от 10.01.2023 на оказание операторских услуг, следует, что обслуживание и обеспечение безопасности осуществляется </w:t>
      </w:r>
      <w:r w:rsidRPr="00B03B3D">
        <w:rPr>
          <w:sz w:val="27"/>
          <w:szCs w:val="27"/>
        </w:rPr>
        <w:t>ОО</w:t>
      </w:r>
      <w:r w:rsidRPr="00B03B3D" w:rsidR="0057628A">
        <w:rPr>
          <w:sz w:val="27"/>
          <w:szCs w:val="27"/>
        </w:rPr>
        <w:t xml:space="preserve">О </w:t>
      </w:r>
      <w:r w:rsidRPr="00B03B3D" w:rsidR="00E96170">
        <w:rPr>
          <w:sz w:val="27"/>
          <w:szCs w:val="27"/>
        </w:rPr>
        <w:t>«РН-</w:t>
      </w:r>
      <w:r w:rsidRPr="00B03B3D" w:rsidR="00E96170">
        <w:rPr>
          <w:sz w:val="27"/>
          <w:szCs w:val="27"/>
        </w:rPr>
        <w:t>Юганскнефтегаз</w:t>
      </w:r>
      <w:r w:rsidRPr="00B03B3D" w:rsidR="00E96170">
        <w:rPr>
          <w:sz w:val="27"/>
          <w:szCs w:val="27"/>
        </w:rPr>
        <w:t>».</w:t>
      </w:r>
    </w:p>
    <w:p w:rsidR="006D4B87" w:rsidRPr="00B03B3D" w:rsidP="006D4B87">
      <w:pPr>
        <w:suppressAutoHyphens/>
        <w:autoSpaceDE w:val="0"/>
        <w:jc w:val="both"/>
        <w:rPr>
          <w:sz w:val="27"/>
          <w:szCs w:val="27"/>
        </w:rPr>
      </w:pPr>
      <w:r w:rsidRPr="00B03B3D">
        <w:rPr>
          <w:sz w:val="27"/>
          <w:szCs w:val="27"/>
        </w:rPr>
        <w:t xml:space="preserve">           В соответствии со </w:t>
      </w:r>
      <w:hyperlink r:id="rId5" w:history="1">
        <w:r w:rsidRPr="00B03B3D">
          <w:rPr>
            <w:rStyle w:val="Hyperlink"/>
            <w:color w:val="auto"/>
            <w:sz w:val="27"/>
            <w:szCs w:val="27"/>
          </w:rPr>
          <w:t>ст.26.2 КоАП РФ</w:t>
        </w:r>
      </w:hyperlink>
      <w:r w:rsidRPr="00B03B3D">
        <w:rPr>
          <w:sz w:val="27"/>
          <w:szCs w:val="27"/>
        </w:rPr>
        <w:t xml:space="preserve">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w:t>
      </w:r>
      <w:r w:rsidRPr="00B03B3D">
        <w:rPr>
          <w:sz w:val="27"/>
          <w:szCs w:val="27"/>
        </w:rPr>
        <w:t>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7138E" w:rsidRPr="00B03B3D" w:rsidP="006D4B87">
      <w:pPr>
        <w:suppressAutoHyphens/>
        <w:autoSpaceDE w:val="0"/>
        <w:jc w:val="both"/>
        <w:rPr>
          <w:sz w:val="27"/>
          <w:szCs w:val="27"/>
        </w:rPr>
      </w:pPr>
      <w:r w:rsidRPr="00B03B3D">
        <w:rPr>
          <w:sz w:val="27"/>
          <w:szCs w:val="27"/>
        </w:rPr>
        <w:t xml:space="preserve">          Согласно ч.2 </w:t>
      </w:r>
      <w:hyperlink r:id="rId6" w:history="1">
        <w:r w:rsidRPr="00B03B3D">
          <w:rPr>
            <w:rStyle w:val="Hyperlink"/>
            <w:color w:val="auto"/>
            <w:sz w:val="27"/>
            <w:szCs w:val="27"/>
          </w:rPr>
          <w:t>ст.2.1 КоАП РФ</w:t>
        </w:r>
      </w:hyperlink>
      <w:r w:rsidRPr="00B03B3D">
        <w:rPr>
          <w:sz w:val="27"/>
          <w:szCs w:val="27"/>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w:t>
      </w:r>
      <w:r w:rsidRPr="00B03B3D">
        <w:rPr>
          <w:sz w:val="27"/>
          <w:szCs w:val="27"/>
        </w:rPr>
        <w:t>енность, но данным лицом не были предприняты все зависящие от него меры по их соблюдению.</w:t>
      </w:r>
    </w:p>
    <w:p w:rsidR="006D4B87" w:rsidRPr="00B03B3D" w:rsidP="006D4B87">
      <w:pPr>
        <w:suppressAutoHyphens/>
        <w:autoSpaceDE w:val="0"/>
        <w:jc w:val="both"/>
        <w:rPr>
          <w:sz w:val="27"/>
          <w:szCs w:val="27"/>
        </w:rPr>
      </w:pPr>
      <w:r w:rsidRPr="00B03B3D">
        <w:rPr>
          <w:sz w:val="27"/>
          <w:szCs w:val="27"/>
        </w:rPr>
        <w:t xml:space="preserve">          Суд считает, что вина юридического лица ООО «РН-</w:t>
      </w:r>
      <w:r w:rsidRPr="00B03B3D">
        <w:rPr>
          <w:sz w:val="27"/>
          <w:szCs w:val="27"/>
        </w:rPr>
        <w:t>Юганскнефтегаз</w:t>
      </w:r>
      <w:r w:rsidRPr="00B03B3D">
        <w:rPr>
          <w:sz w:val="27"/>
          <w:szCs w:val="27"/>
        </w:rPr>
        <w:t xml:space="preserve">» в совершении административного правонарушения, предусмотренного ч.27 </w:t>
      </w:r>
      <w:hyperlink r:id="rId7" w:history="1">
        <w:r w:rsidRPr="00B03B3D">
          <w:rPr>
            <w:rStyle w:val="Hyperlink"/>
            <w:color w:val="auto"/>
            <w:sz w:val="27"/>
            <w:szCs w:val="27"/>
          </w:rPr>
          <w:t>ст.19.5 КоАП РФ</w:t>
        </w:r>
      </w:hyperlink>
      <w:r w:rsidRPr="00B03B3D">
        <w:rPr>
          <w:sz w:val="27"/>
          <w:szCs w:val="27"/>
        </w:rPr>
        <w:t xml:space="preserve">, полностью доказана. Действия его суд квалифицирует по ч.27 </w:t>
      </w:r>
      <w:hyperlink r:id="rId7" w:history="1">
        <w:r w:rsidRPr="00B03B3D">
          <w:rPr>
            <w:rStyle w:val="Hyperlink"/>
            <w:color w:val="auto"/>
            <w:sz w:val="27"/>
            <w:szCs w:val="27"/>
          </w:rPr>
          <w:t xml:space="preserve">ст.19.5 </w:t>
        </w:r>
        <w:r w:rsidRPr="00B03B3D">
          <w:rPr>
            <w:rStyle w:val="Hyperlink"/>
            <w:color w:val="auto"/>
            <w:sz w:val="27"/>
            <w:szCs w:val="27"/>
          </w:rPr>
          <w:t>КоАП РФ</w:t>
        </w:r>
      </w:hyperlink>
      <w:r w:rsidRPr="00B03B3D">
        <w:rPr>
          <w:sz w:val="27"/>
          <w:szCs w:val="27"/>
        </w:rPr>
        <w:t xml:space="preserve"> - невыполнение в установленный срок законного представл</w:t>
      </w:r>
      <w:r w:rsidRPr="00B03B3D">
        <w:rPr>
          <w:sz w:val="27"/>
          <w:szCs w:val="27"/>
        </w:rPr>
        <w:t xml:space="preserve">ения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0E1625" w:rsidRPr="00B03B3D" w:rsidP="000E1625">
      <w:pPr>
        <w:suppressAutoHyphens/>
        <w:autoSpaceDE w:val="0"/>
        <w:jc w:val="both"/>
        <w:rPr>
          <w:sz w:val="27"/>
          <w:szCs w:val="27"/>
        </w:rPr>
      </w:pPr>
      <w:r w:rsidRPr="00B03B3D">
        <w:rPr>
          <w:sz w:val="27"/>
          <w:szCs w:val="27"/>
        </w:rPr>
        <w:t xml:space="preserve">          В соответствии со </w:t>
      </w:r>
      <w:hyperlink r:id="rId8" w:history="1">
        <w:r w:rsidRPr="00B03B3D">
          <w:rPr>
            <w:rStyle w:val="Hyperlink"/>
            <w:color w:val="auto"/>
            <w:sz w:val="27"/>
            <w:szCs w:val="27"/>
          </w:rPr>
          <w:t>ст. 2.9 КоАП РФ</w:t>
        </w:r>
      </w:hyperlink>
      <w:r w:rsidRPr="00B03B3D">
        <w:rPr>
          <w:sz w:val="27"/>
          <w:szCs w:val="27"/>
        </w:rPr>
        <w:t> при малозначительности совершенного административного правонарушения судья, орган, должностное лицо, уполномоченные р</w:t>
      </w:r>
      <w:r w:rsidRPr="00B03B3D">
        <w:rPr>
          <w:sz w:val="27"/>
          <w:szCs w:val="27"/>
        </w:rPr>
        <w:t>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E1625" w:rsidRPr="00B03B3D" w:rsidP="000E1625">
      <w:pPr>
        <w:suppressAutoHyphens/>
        <w:autoSpaceDE w:val="0"/>
        <w:jc w:val="both"/>
        <w:rPr>
          <w:sz w:val="27"/>
          <w:szCs w:val="27"/>
        </w:rPr>
      </w:pPr>
      <w:r w:rsidRPr="00B03B3D">
        <w:rPr>
          <w:sz w:val="27"/>
          <w:szCs w:val="27"/>
        </w:rPr>
        <w:t xml:space="preserve">         Согласно п. 21 Постановления Пленума Верховного Суда РФ от 24 </w:t>
      </w:r>
      <w:r w:rsidRPr="00B03B3D">
        <w:rPr>
          <w:sz w:val="27"/>
          <w:szCs w:val="27"/>
        </w:rPr>
        <w:t>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w:t>
      </w:r>
      <w:r w:rsidRPr="00B03B3D">
        <w:rPr>
          <w:sz w:val="27"/>
          <w:szCs w:val="27"/>
        </w:rPr>
        <w:t xml:space="preserve">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0E1625" w:rsidRPr="00B03B3D" w:rsidP="006D4B87">
      <w:pPr>
        <w:suppressAutoHyphens/>
        <w:autoSpaceDE w:val="0"/>
        <w:jc w:val="both"/>
        <w:rPr>
          <w:sz w:val="27"/>
          <w:szCs w:val="27"/>
        </w:rPr>
      </w:pPr>
      <w:r w:rsidRPr="00B03B3D">
        <w:rPr>
          <w:sz w:val="27"/>
          <w:szCs w:val="27"/>
        </w:rPr>
        <w:t xml:space="preserve">        Поскольку малозначительность правонарушения имеет место быть при отсутствии существенной угрозы охраняемым общественным отношениям, тогда как при изложенных выше обстоятельствах не принятие мер к соблюдению требований по обеспечению безопасности до</w:t>
      </w:r>
      <w:r w:rsidRPr="00B03B3D">
        <w:rPr>
          <w:sz w:val="27"/>
          <w:szCs w:val="27"/>
        </w:rPr>
        <w:t xml:space="preserve">рожного движения является грубым нарушением ПДД РФ, кроме того, выявленные нарушения являются существенными, поскольку ненадлежащее содержание автомобильной дороги, невыполнение вышеуказанных норм </w:t>
      </w:r>
      <w:r w:rsidRPr="00B03B3D">
        <w:rPr>
          <w:iCs/>
          <w:sz w:val="27"/>
          <w:szCs w:val="27"/>
        </w:rPr>
        <w:t>закона</w:t>
      </w:r>
      <w:r w:rsidRPr="00B03B3D">
        <w:rPr>
          <w:sz w:val="27"/>
          <w:szCs w:val="27"/>
        </w:rPr>
        <w:t xml:space="preserve"> ставит под угрозу жизнь, здоровье граждан, увеличива</w:t>
      </w:r>
      <w:r w:rsidRPr="00B03B3D">
        <w:rPr>
          <w:sz w:val="27"/>
          <w:szCs w:val="27"/>
        </w:rPr>
        <w:t xml:space="preserve">ет риск их </w:t>
      </w:r>
      <w:r w:rsidRPr="00B03B3D">
        <w:rPr>
          <w:sz w:val="27"/>
          <w:szCs w:val="27"/>
        </w:rPr>
        <w:t>травмирования</w:t>
      </w:r>
      <w:r w:rsidRPr="00B03B3D">
        <w:rPr>
          <w:sz w:val="27"/>
          <w:szCs w:val="27"/>
        </w:rPr>
        <w:t xml:space="preserve">, тем самым </w:t>
      </w:r>
      <w:r w:rsidRPr="00B03B3D">
        <w:rPr>
          <w:iCs/>
          <w:sz w:val="27"/>
          <w:szCs w:val="27"/>
        </w:rPr>
        <w:t>нарушает</w:t>
      </w:r>
      <w:r w:rsidRPr="00B03B3D">
        <w:rPr>
          <w:sz w:val="27"/>
          <w:szCs w:val="27"/>
        </w:rPr>
        <w:t xml:space="preserve"> права неопределенного круга лиц, пользующихся данными автодорогами, в связи с чем действия ООО «РН-</w:t>
      </w:r>
      <w:r w:rsidRPr="00B03B3D">
        <w:rPr>
          <w:sz w:val="27"/>
          <w:szCs w:val="27"/>
        </w:rPr>
        <w:t>Юганскнефтегаз</w:t>
      </w:r>
      <w:r w:rsidRPr="00B03B3D">
        <w:rPr>
          <w:sz w:val="27"/>
          <w:szCs w:val="27"/>
        </w:rPr>
        <w:t>» малозначительности не содержат, оснований для применения </w:t>
      </w:r>
      <w:hyperlink r:id="rId8" w:history="1">
        <w:r w:rsidRPr="00B03B3D">
          <w:rPr>
            <w:rStyle w:val="Hyperlink"/>
            <w:color w:val="auto"/>
            <w:sz w:val="27"/>
            <w:szCs w:val="27"/>
          </w:rPr>
          <w:t>ст. 2.9 КоАП РФ</w:t>
        </w:r>
      </w:hyperlink>
      <w:r w:rsidRPr="00B03B3D">
        <w:rPr>
          <w:sz w:val="27"/>
          <w:szCs w:val="27"/>
        </w:rPr>
        <w:t> не имеется.</w:t>
      </w:r>
    </w:p>
    <w:p w:rsidR="006D4B87" w:rsidRPr="00B03B3D" w:rsidP="006D4B87">
      <w:pPr>
        <w:suppressAutoHyphens/>
        <w:autoSpaceDE w:val="0"/>
        <w:jc w:val="both"/>
        <w:rPr>
          <w:sz w:val="27"/>
          <w:szCs w:val="27"/>
        </w:rPr>
      </w:pPr>
      <w:r w:rsidRPr="00B03B3D">
        <w:rPr>
          <w:sz w:val="27"/>
          <w:szCs w:val="27"/>
        </w:rPr>
        <w:t xml:space="preserve">          При назначении наказания судья учитывает характер совершенного правонарушения, имущественное положение юридического лица. </w:t>
      </w:r>
    </w:p>
    <w:p w:rsidR="006D4B87" w:rsidRPr="00B03B3D" w:rsidP="006D4B87">
      <w:pPr>
        <w:suppressAutoHyphens/>
        <w:autoSpaceDE w:val="0"/>
        <w:jc w:val="both"/>
        <w:rPr>
          <w:sz w:val="27"/>
          <w:szCs w:val="27"/>
        </w:rPr>
      </w:pPr>
      <w:r w:rsidRPr="00B03B3D">
        <w:rPr>
          <w:sz w:val="27"/>
          <w:szCs w:val="27"/>
        </w:rPr>
        <w:t xml:space="preserve">         </w:t>
      </w:r>
      <w:r w:rsidRPr="00B03B3D">
        <w:rPr>
          <w:sz w:val="27"/>
          <w:szCs w:val="27"/>
        </w:rPr>
        <w:t xml:space="preserve">   Обстоятельств, смягчающих и отягчающих административную ответственность в соответствии со </w:t>
      </w:r>
      <w:r w:rsidRPr="00B03B3D">
        <w:rPr>
          <w:sz w:val="27"/>
          <w:szCs w:val="27"/>
        </w:rPr>
        <w:t>ст.ст</w:t>
      </w:r>
      <w:r w:rsidRPr="00B03B3D">
        <w:rPr>
          <w:sz w:val="27"/>
          <w:szCs w:val="27"/>
        </w:rPr>
        <w:t>. 4.2, 4.3 Кодекса Российской Федерации об административных правонарушениях, судьей не усматривается.</w:t>
      </w:r>
    </w:p>
    <w:p w:rsidR="006D4B87" w:rsidRPr="00B03B3D" w:rsidP="006D4B87">
      <w:pPr>
        <w:suppressAutoHyphens/>
        <w:autoSpaceDE w:val="0"/>
        <w:jc w:val="both"/>
        <w:rPr>
          <w:sz w:val="27"/>
          <w:szCs w:val="27"/>
        </w:rPr>
      </w:pPr>
      <w:r w:rsidRPr="00B03B3D">
        <w:rPr>
          <w:sz w:val="27"/>
          <w:szCs w:val="27"/>
        </w:rPr>
        <w:t xml:space="preserve">            С учётом изложенного, руководствуясь </w:t>
      </w:r>
      <w:r w:rsidRPr="00B03B3D">
        <w:rPr>
          <w:sz w:val="27"/>
          <w:szCs w:val="27"/>
        </w:rPr>
        <w:t>ст.ст</w:t>
      </w:r>
      <w:r w:rsidRPr="00B03B3D">
        <w:rPr>
          <w:sz w:val="27"/>
          <w:szCs w:val="27"/>
        </w:rPr>
        <w:t xml:space="preserve">. </w:t>
      </w:r>
      <w:r w:rsidRPr="00B03B3D">
        <w:rPr>
          <w:sz w:val="27"/>
          <w:szCs w:val="27"/>
        </w:rPr>
        <w:t>29.9 ч.1, 29.10, 30.1 Кодекса Российской Федерации об административных правонарушениях, судья</w:t>
      </w:r>
    </w:p>
    <w:p w:rsidR="00B03B3D" w:rsidRPr="00B03B3D" w:rsidP="006D4B87">
      <w:pPr>
        <w:suppressAutoHyphens/>
        <w:autoSpaceDE w:val="0"/>
        <w:jc w:val="both"/>
        <w:rPr>
          <w:sz w:val="27"/>
          <w:szCs w:val="27"/>
        </w:rPr>
      </w:pPr>
    </w:p>
    <w:p w:rsidR="00B03B3D" w:rsidRPr="00B03B3D" w:rsidP="006D4B87">
      <w:pPr>
        <w:suppressAutoHyphens/>
        <w:autoSpaceDE w:val="0"/>
        <w:jc w:val="center"/>
        <w:rPr>
          <w:sz w:val="27"/>
          <w:szCs w:val="27"/>
        </w:rPr>
      </w:pPr>
      <w:r w:rsidRPr="00332838">
        <w:rPr>
          <w:bCs/>
          <w:sz w:val="27"/>
          <w:szCs w:val="27"/>
        </w:rPr>
        <w:t>П О С Т А Н О В И Л:</w:t>
      </w:r>
    </w:p>
    <w:p w:rsidR="006D4B87" w:rsidRPr="00B03B3D" w:rsidP="006D4B87">
      <w:pPr>
        <w:suppressAutoHyphens/>
        <w:autoSpaceDE w:val="0"/>
        <w:jc w:val="both"/>
        <w:rPr>
          <w:sz w:val="27"/>
          <w:szCs w:val="27"/>
        </w:rPr>
      </w:pPr>
      <w:r w:rsidRPr="00B03B3D">
        <w:rPr>
          <w:sz w:val="27"/>
          <w:szCs w:val="27"/>
        </w:rPr>
        <w:t xml:space="preserve">         Признать юридическое лицо ООО «РН-</w:t>
      </w:r>
      <w:r w:rsidRPr="00B03B3D">
        <w:rPr>
          <w:sz w:val="27"/>
          <w:szCs w:val="27"/>
        </w:rPr>
        <w:t>Юганскнефтегаз</w:t>
      </w:r>
      <w:r w:rsidRPr="00B03B3D">
        <w:rPr>
          <w:sz w:val="27"/>
          <w:szCs w:val="27"/>
        </w:rPr>
        <w:t>» виновным в совершении административного правонарушения, предусмотренного ч.27 ст</w:t>
      </w:r>
      <w:r w:rsidRPr="00B03B3D">
        <w:rPr>
          <w:sz w:val="27"/>
          <w:szCs w:val="27"/>
        </w:rPr>
        <w:t>. 19.5 КоАП РФ и назначить ему наказание в виде административного штрафа в размере 100 000 (сто тысяч) рублей.</w:t>
      </w:r>
    </w:p>
    <w:p w:rsidR="00B03B3D" w:rsidRPr="00B03B3D" w:rsidP="006D4B87">
      <w:pPr>
        <w:suppressAutoHyphens/>
        <w:autoSpaceDE w:val="0"/>
        <w:jc w:val="both"/>
        <w:rPr>
          <w:sz w:val="27"/>
          <w:szCs w:val="27"/>
        </w:rPr>
      </w:pPr>
      <w:r w:rsidRPr="00B03B3D">
        <w:rPr>
          <w:sz w:val="27"/>
          <w:szCs w:val="27"/>
        </w:rPr>
        <w:t xml:space="preserve">        </w:t>
      </w:r>
      <w:r w:rsidRPr="00B03B3D" w:rsidR="005141F5">
        <w:rPr>
          <w:sz w:val="27"/>
          <w:szCs w:val="27"/>
        </w:rPr>
        <w:t xml:space="preserve"> Штраф должен быть уплачен не позднее шестидесяти дней со дня вступления постановления в зак</w:t>
      </w:r>
      <w:r w:rsidRPr="00B03B3D" w:rsidR="00E96170">
        <w:rPr>
          <w:sz w:val="27"/>
          <w:szCs w:val="27"/>
        </w:rPr>
        <w:t>онную силу на расчетный счет:   УФК  по Ханты-Мансийскому автономному округу -Югре (Департамент административного обеспечения  Ханты-Мансийского автономного округа-Югры л/</w:t>
      </w:r>
      <w:r w:rsidRPr="00B03B3D" w:rsidR="00E96170">
        <w:rPr>
          <w:sz w:val="27"/>
          <w:szCs w:val="27"/>
        </w:rPr>
        <w:t>сч</w:t>
      </w:r>
      <w:r w:rsidRPr="00B03B3D" w:rsidR="00E96170">
        <w:rPr>
          <w:sz w:val="27"/>
          <w:szCs w:val="27"/>
        </w:rPr>
        <w:t xml:space="preserve"> 04872D08080), ИНН 860 107 3664, КПП 860101 001, БИК 007162 163,  РКЦ г. Ханты-Мансийск,  номер счета получателя 03100643000000018700,  ЕКС  401 028 10245370000007,  ОКТМО 71874000, КБК 720 116 01193010005140, УИН </w:t>
      </w:r>
      <w:r w:rsidRPr="00B03B3D">
        <w:rPr>
          <w:sz w:val="27"/>
          <w:szCs w:val="27"/>
        </w:rPr>
        <w:t>0412365400205001312519149</w:t>
      </w:r>
    </w:p>
    <w:p w:rsidR="00DC5B6B" w:rsidRPr="00B03B3D" w:rsidP="006D4B87">
      <w:pPr>
        <w:suppressAutoHyphens/>
        <w:autoSpaceDE w:val="0"/>
        <w:jc w:val="both"/>
        <w:rPr>
          <w:rFonts w:eastAsia="Arial"/>
          <w:sz w:val="27"/>
          <w:szCs w:val="27"/>
          <w:lang w:eastAsia="ar-SA"/>
        </w:rPr>
      </w:pPr>
      <w:r w:rsidRPr="00B03B3D">
        <w:rPr>
          <w:sz w:val="27"/>
          <w:szCs w:val="27"/>
        </w:rPr>
        <w:t xml:space="preserve">          В случае </w:t>
      </w:r>
      <w:r w:rsidRPr="00B03B3D">
        <w:rPr>
          <w:sz w:val="27"/>
          <w:szCs w:val="27"/>
        </w:rPr>
        <w:t xml:space="preserve">неуплаты административного штрафа </w:t>
      </w:r>
      <w:r w:rsidRPr="00B03B3D">
        <w:rPr>
          <w:sz w:val="27"/>
          <w:szCs w:val="27"/>
        </w:rPr>
        <w:t>по истечении шестидесяти дней, лицо будет привлечено к административной ответственности в</w:t>
      </w:r>
      <w:r w:rsidRPr="00B03B3D">
        <w:rPr>
          <w:sz w:val="27"/>
          <w:szCs w:val="27"/>
        </w:rPr>
        <w:t xml:space="preserve"> соответствии со ст. 20.25 Кодекса Российской Федерации об административных правонарушениях</w:t>
      </w:r>
    </w:p>
    <w:p w:rsidR="00DC5B6B" w:rsidRPr="00B03B3D" w:rsidP="00075934">
      <w:pPr>
        <w:ind w:firstLine="567"/>
        <w:jc w:val="both"/>
        <w:rPr>
          <w:sz w:val="27"/>
          <w:szCs w:val="27"/>
        </w:rPr>
      </w:pPr>
      <w:r w:rsidRPr="00B03B3D">
        <w:rPr>
          <w:sz w:val="27"/>
          <w:szCs w:val="27"/>
        </w:rPr>
        <w:t xml:space="preserve">Постановление может быть обжаловано в </w:t>
      </w:r>
      <w:r w:rsidRPr="00B03B3D">
        <w:rPr>
          <w:sz w:val="27"/>
          <w:szCs w:val="27"/>
        </w:rPr>
        <w:t>Нефтеюганский</w:t>
      </w:r>
      <w:r w:rsidRPr="00B03B3D">
        <w:rPr>
          <w:sz w:val="27"/>
          <w:szCs w:val="27"/>
        </w:rPr>
        <w:t xml:space="preserve"> районный суд, в течение десяти суток со дня получения копии постановления, через мирового судью. В этот же срок </w:t>
      </w:r>
      <w:r w:rsidRPr="00B03B3D">
        <w:rPr>
          <w:sz w:val="27"/>
          <w:szCs w:val="27"/>
        </w:rPr>
        <w:t>постановление может быть опротестовано прокурором.</w:t>
      </w:r>
    </w:p>
    <w:p w:rsidR="00B03B3D" w:rsidRPr="00B03B3D" w:rsidP="00075934">
      <w:pPr>
        <w:ind w:firstLine="567"/>
        <w:jc w:val="both"/>
        <w:rPr>
          <w:sz w:val="27"/>
          <w:szCs w:val="27"/>
        </w:rPr>
      </w:pPr>
    </w:p>
    <w:p w:rsidR="00E70AC2" w:rsidP="00075934">
      <w:pPr>
        <w:jc w:val="both"/>
        <w:rPr>
          <w:sz w:val="27"/>
          <w:szCs w:val="27"/>
        </w:rPr>
      </w:pPr>
      <w:r w:rsidRPr="00B03B3D">
        <w:rPr>
          <w:sz w:val="27"/>
          <w:szCs w:val="27"/>
        </w:rPr>
        <w:t xml:space="preserve">        </w:t>
      </w:r>
      <w:r w:rsidRPr="00B03B3D" w:rsidR="00B03B3D">
        <w:rPr>
          <w:sz w:val="27"/>
          <w:szCs w:val="27"/>
        </w:rPr>
        <w:t xml:space="preserve">               </w:t>
      </w:r>
      <w:r w:rsidRPr="00B03B3D">
        <w:rPr>
          <w:sz w:val="27"/>
          <w:szCs w:val="27"/>
        </w:rPr>
        <w:t xml:space="preserve"> Мировой </w:t>
      </w:r>
      <w:r w:rsidRPr="00B03B3D">
        <w:rPr>
          <w:sz w:val="27"/>
          <w:szCs w:val="27"/>
        </w:rPr>
        <w:t>судья:</w:t>
      </w:r>
      <w:r>
        <w:rPr>
          <w:sz w:val="27"/>
          <w:szCs w:val="27"/>
        </w:rPr>
        <w:t xml:space="preserve">   </w:t>
      </w:r>
      <w:r>
        <w:rPr>
          <w:sz w:val="27"/>
          <w:szCs w:val="27"/>
        </w:rPr>
        <w:t xml:space="preserve">            </w:t>
      </w:r>
      <w:r w:rsidR="00B03B3D">
        <w:rPr>
          <w:sz w:val="27"/>
          <w:szCs w:val="27"/>
        </w:rPr>
        <w:t xml:space="preserve">                         </w:t>
      </w:r>
      <w:r w:rsidRPr="00B03B3D" w:rsidR="00221D61">
        <w:rPr>
          <w:sz w:val="27"/>
          <w:szCs w:val="27"/>
        </w:rPr>
        <w:t xml:space="preserve">         Е.З.</w:t>
      </w:r>
      <w:r>
        <w:rPr>
          <w:sz w:val="27"/>
          <w:szCs w:val="27"/>
        </w:rPr>
        <w:t xml:space="preserve"> </w:t>
      </w:r>
      <w:r w:rsidRPr="00B03B3D" w:rsidR="00221D61">
        <w:rPr>
          <w:sz w:val="27"/>
          <w:szCs w:val="27"/>
        </w:rPr>
        <w:t>Бушкова</w:t>
      </w:r>
    </w:p>
    <w:p w:rsidR="00B03B3D" w:rsidP="00075934">
      <w:pPr>
        <w:jc w:val="both"/>
        <w:rPr>
          <w:sz w:val="27"/>
          <w:szCs w:val="27"/>
        </w:rPr>
      </w:pPr>
    </w:p>
    <w:p w:rsidR="00B03B3D" w:rsidP="00075934">
      <w:pPr>
        <w:jc w:val="both"/>
        <w:rPr>
          <w:sz w:val="27"/>
          <w:szCs w:val="27"/>
        </w:rPr>
      </w:pPr>
    </w:p>
    <w:p w:rsidR="00B03B3D" w:rsidP="00075934">
      <w:pPr>
        <w:jc w:val="both"/>
        <w:rPr>
          <w:sz w:val="27"/>
          <w:szCs w:val="27"/>
        </w:rPr>
      </w:pPr>
    </w:p>
    <w:p w:rsidR="00B03B3D" w:rsidRPr="00B03B3D" w:rsidP="00075934">
      <w:pPr>
        <w:jc w:val="both"/>
        <w:rPr>
          <w:sz w:val="27"/>
          <w:szCs w:val="27"/>
        </w:rPr>
      </w:pPr>
    </w:p>
    <w:p w:rsidR="00B03B3D" w:rsidRPr="00B03B3D" w:rsidP="00075934">
      <w:pPr>
        <w:widowControl w:val="0"/>
        <w:tabs>
          <w:tab w:val="left" w:pos="7655"/>
        </w:tabs>
        <w:spacing w:line="259" w:lineRule="auto"/>
        <w:jc w:val="both"/>
        <w:rPr>
          <w:rFonts w:eastAsiaTheme="minorHAnsi"/>
          <w:sz w:val="27"/>
          <w:szCs w:val="27"/>
          <w:lang w:eastAsia="en-US" w:bidi="ru-RU"/>
        </w:rPr>
      </w:pPr>
    </w:p>
    <w:p w:rsidR="00931E78" w:rsidRPr="00B03B3D" w:rsidP="00075934">
      <w:pPr>
        <w:widowControl w:val="0"/>
        <w:tabs>
          <w:tab w:val="left" w:pos="7655"/>
        </w:tabs>
        <w:spacing w:line="259" w:lineRule="auto"/>
        <w:jc w:val="both"/>
        <w:rPr>
          <w:rFonts w:eastAsiaTheme="minorHAnsi"/>
          <w:sz w:val="27"/>
          <w:szCs w:val="27"/>
          <w:lang w:eastAsia="en-US" w:bidi="ru-RU"/>
        </w:rPr>
      </w:pPr>
    </w:p>
    <w:sectPr w:rsidSect="0033134E">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bCs/>
        <w:i/>
        <w:iCs/>
        <w:smallCaps w:val="0"/>
        <w:strike w:val="0"/>
        <w:color w:val="000000"/>
        <w:spacing w:val="0"/>
        <w:w w:val="100"/>
        <w:position w:val="0"/>
        <w:sz w:val="23"/>
        <w:szCs w:val="23"/>
        <w:u w:val="single"/>
      </w:rPr>
    </w:lvl>
    <w:lvl w:ilvl="1">
      <w:start w:val="1"/>
      <w:numFmt w:val="bullet"/>
      <w:lvlText w:val="-"/>
      <w:lvlJc w:val="left"/>
      <w:rPr>
        <w:b/>
        <w:bCs/>
        <w:i/>
        <w:iCs/>
        <w:smallCaps w:val="0"/>
        <w:strike w:val="0"/>
        <w:color w:val="000000"/>
        <w:spacing w:val="0"/>
        <w:w w:val="100"/>
        <w:position w:val="0"/>
        <w:sz w:val="23"/>
        <w:szCs w:val="23"/>
        <w:u w:val="single"/>
      </w:rPr>
    </w:lvl>
    <w:lvl w:ilvl="2">
      <w:start w:val="1"/>
      <w:numFmt w:val="bullet"/>
      <w:lvlText w:val="-"/>
      <w:lvlJc w:val="left"/>
      <w:rPr>
        <w:b/>
        <w:bCs/>
        <w:i/>
        <w:iCs/>
        <w:smallCaps w:val="0"/>
        <w:strike w:val="0"/>
        <w:color w:val="000000"/>
        <w:spacing w:val="0"/>
        <w:w w:val="100"/>
        <w:position w:val="0"/>
        <w:sz w:val="23"/>
        <w:szCs w:val="23"/>
        <w:u w:val="single"/>
      </w:rPr>
    </w:lvl>
    <w:lvl w:ilvl="3">
      <w:start w:val="1"/>
      <w:numFmt w:val="bullet"/>
      <w:lvlText w:val="-"/>
      <w:lvlJc w:val="left"/>
      <w:rPr>
        <w:b/>
        <w:bCs/>
        <w:i/>
        <w:iCs/>
        <w:smallCaps w:val="0"/>
        <w:strike w:val="0"/>
        <w:color w:val="000000"/>
        <w:spacing w:val="0"/>
        <w:w w:val="100"/>
        <w:position w:val="0"/>
        <w:sz w:val="23"/>
        <w:szCs w:val="23"/>
        <w:u w:val="single"/>
      </w:rPr>
    </w:lvl>
    <w:lvl w:ilvl="4">
      <w:start w:val="1"/>
      <w:numFmt w:val="bullet"/>
      <w:lvlText w:val="-"/>
      <w:lvlJc w:val="left"/>
      <w:rPr>
        <w:b/>
        <w:bCs/>
        <w:i/>
        <w:iCs/>
        <w:smallCaps w:val="0"/>
        <w:strike w:val="0"/>
        <w:color w:val="000000"/>
        <w:spacing w:val="0"/>
        <w:w w:val="100"/>
        <w:position w:val="0"/>
        <w:sz w:val="23"/>
        <w:szCs w:val="23"/>
        <w:u w:val="single"/>
      </w:rPr>
    </w:lvl>
    <w:lvl w:ilvl="5">
      <w:start w:val="1"/>
      <w:numFmt w:val="bullet"/>
      <w:lvlText w:val="-"/>
      <w:lvlJc w:val="left"/>
      <w:rPr>
        <w:b/>
        <w:bCs/>
        <w:i/>
        <w:iCs/>
        <w:smallCaps w:val="0"/>
        <w:strike w:val="0"/>
        <w:color w:val="000000"/>
        <w:spacing w:val="0"/>
        <w:w w:val="100"/>
        <w:position w:val="0"/>
        <w:sz w:val="23"/>
        <w:szCs w:val="23"/>
        <w:u w:val="single"/>
      </w:rPr>
    </w:lvl>
    <w:lvl w:ilvl="6">
      <w:start w:val="1"/>
      <w:numFmt w:val="bullet"/>
      <w:lvlText w:val="-"/>
      <w:lvlJc w:val="left"/>
      <w:rPr>
        <w:b/>
        <w:bCs/>
        <w:i/>
        <w:iCs/>
        <w:smallCaps w:val="0"/>
        <w:strike w:val="0"/>
        <w:color w:val="000000"/>
        <w:spacing w:val="0"/>
        <w:w w:val="100"/>
        <w:position w:val="0"/>
        <w:sz w:val="23"/>
        <w:szCs w:val="23"/>
        <w:u w:val="single"/>
      </w:rPr>
    </w:lvl>
    <w:lvl w:ilvl="7">
      <w:start w:val="1"/>
      <w:numFmt w:val="bullet"/>
      <w:lvlText w:val="-"/>
      <w:lvlJc w:val="left"/>
      <w:rPr>
        <w:b/>
        <w:bCs/>
        <w:i/>
        <w:iCs/>
        <w:smallCaps w:val="0"/>
        <w:strike w:val="0"/>
        <w:color w:val="000000"/>
        <w:spacing w:val="0"/>
        <w:w w:val="100"/>
        <w:position w:val="0"/>
        <w:sz w:val="23"/>
        <w:szCs w:val="23"/>
        <w:u w:val="single"/>
      </w:rPr>
    </w:lvl>
    <w:lvl w:ilvl="8">
      <w:start w:val="1"/>
      <w:numFmt w:val="bullet"/>
      <w:lvlText w:val="-"/>
      <w:lvlJc w:val="left"/>
      <w:rPr>
        <w:b/>
        <w:bCs/>
        <w:i/>
        <w:iCs/>
        <w:smallCaps w:val="0"/>
        <w:strike w:val="0"/>
        <w:color w:val="000000"/>
        <w:spacing w:val="0"/>
        <w:w w:val="100"/>
        <w:position w:val="0"/>
        <w:sz w:val="23"/>
        <w:szCs w:val="23"/>
        <w:u w:val="single"/>
      </w:rPr>
    </w:lvl>
  </w:abstractNum>
  <w:abstractNum w:abstractNumId="1">
    <w:nsid w:val="503421E1"/>
    <w:multiLevelType w:val="multilevel"/>
    <w:tmpl w:val="D5CCB1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6B"/>
    <w:rsid w:val="00036869"/>
    <w:rsid w:val="00043613"/>
    <w:rsid w:val="00046037"/>
    <w:rsid w:val="00054934"/>
    <w:rsid w:val="00063F7C"/>
    <w:rsid w:val="00075934"/>
    <w:rsid w:val="00083507"/>
    <w:rsid w:val="00083F7F"/>
    <w:rsid w:val="00094916"/>
    <w:rsid w:val="000A463D"/>
    <w:rsid w:val="000A5931"/>
    <w:rsid w:val="000A60C8"/>
    <w:rsid w:val="000D3764"/>
    <w:rsid w:val="000E1625"/>
    <w:rsid w:val="000E798B"/>
    <w:rsid w:val="000F6B5C"/>
    <w:rsid w:val="00103AEC"/>
    <w:rsid w:val="0010557E"/>
    <w:rsid w:val="001135D2"/>
    <w:rsid w:val="00113F0D"/>
    <w:rsid w:val="00115513"/>
    <w:rsid w:val="00133CD6"/>
    <w:rsid w:val="001538BB"/>
    <w:rsid w:val="00162E5E"/>
    <w:rsid w:val="00193440"/>
    <w:rsid w:val="0019526E"/>
    <w:rsid w:val="001A05C4"/>
    <w:rsid w:val="001A51C3"/>
    <w:rsid w:val="001B566E"/>
    <w:rsid w:val="001B76AC"/>
    <w:rsid w:val="001C6817"/>
    <w:rsid w:val="001C7DC0"/>
    <w:rsid w:val="001D4D4F"/>
    <w:rsid w:val="001E6D4C"/>
    <w:rsid w:val="00213344"/>
    <w:rsid w:val="00220EF0"/>
    <w:rsid w:val="00220EFB"/>
    <w:rsid w:val="00221D61"/>
    <w:rsid w:val="00231C6B"/>
    <w:rsid w:val="00232A68"/>
    <w:rsid w:val="0024335A"/>
    <w:rsid w:val="002549BF"/>
    <w:rsid w:val="00272D5E"/>
    <w:rsid w:val="002D295B"/>
    <w:rsid w:val="002F7230"/>
    <w:rsid w:val="00320DE6"/>
    <w:rsid w:val="00325317"/>
    <w:rsid w:val="0033134E"/>
    <w:rsid w:val="00332838"/>
    <w:rsid w:val="00347BB5"/>
    <w:rsid w:val="0035139E"/>
    <w:rsid w:val="00357440"/>
    <w:rsid w:val="003A5AE9"/>
    <w:rsid w:val="003E1FBA"/>
    <w:rsid w:val="003E6A2F"/>
    <w:rsid w:val="004157DB"/>
    <w:rsid w:val="00426A1B"/>
    <w:rsid w:val="004413B1"/>
    <w:rsid w:val="00445167"/>
    <w:rsid w:val="004A46A1"/>
    <w:rsid w:val="004A6FDD"/>
    <w:rsid w:val="004A7493"/>
    <w:rsid w:val="004B5E1F"/>
    <w:rsid w:val="004C233B"/>
    <w:rsid w:val="004C3D20"/>
    <w:rsid w:val="004C40F4"/>
    <w:rsid w:val="004D5120"/>
    <w:rsid w:val="004E073A"/>
    <w:rsid w:val="004E586B"/>
    <w:rsid w:val="005141F5"/>
    <w:rsid w:val="00521B81"/>
    <w:rsid w:val="005279B3"/>
    <w:rsid w:val="00533D5B"/>
    <w:rsid w:val="00540DFD"/>
    <w:rsid w:val="005420F0"/>
    <w:rsid w:val="00573FC6"/>
    <w:rsid w:val="0057628A"/>
    <w:rsid w:val="00596894"/>
    <w:rsid w:val="005B2068"/>
    <w:rsid w:val="005C6394"/>
    <w:rsid w:val="005D679C"/>
    <w:rsid w:val="006124A9"/>
    <w:rsid w:val="00620FFE"/>
    <w:rsid w:val="00644F0B"/>
    <w:rsid w:val="00681356"/>
    <w:rsid w:val="006814DE"/>
    <w:rsid w:val="006A6222"/>
    <w:rsid w:val="006B7834"/>
    <w:rsid w:val="006D2441"/>
    <w:rsid w:val="006D4B87"/>
    <w:rsid w:val="00724077"/>
    <w:rsid w:val="0072768A"/>
    <w:rsid w:val="00737EB0"/>
    <w:rsid w:val="0076788B"/>
    <w:rsid w:val="007A690C"/>
    <w:rsid w:val="007C3329"/>
    <w:rsid w:val="007C5486"/>
    <w:rsid w:val="007F53B5"/>
    <w:rsid w:val="007F638C"/>
    <w:rsid w:val="0081309D"/>
    <w:rsid w:val="008213A1"/>
    <w:rsid w:val="00835681"/>
    <w:rsid w:val="00846205"/>
    <w:rsid w:val="008561A9"/>
    <w:rsid w:val="00862AE5"/>
    <w:rsid w:val="0087138E"/>
    <w:rsid w:val="00893C1F"/>
    <w:rsid w:val="008A1C72"/>
    <w:rsid w:val="008B7C0B"/>
    <w:rsid w:val="008C0929"/>
    <w:rsid w:val="008C40CD"/>
    <w:rsid w:val="008E3EC0"/>
    <w:rsid w:val="008E532E"/>
    <w:rsid w:val="008E7C86"/>
    <w:rsid w:val="008F568A"/>
    <w:rsid w:val="008F5DAB"/>
    <w:rsid w:val="008F6CF6"/>
    <w:rsid w:val="00931E78"/>
    <w:rsid w:val="00932BD6"/>
    <w:rsid w:val="0099542E"/>
    <w:rsid w:val="009A4F50"/>
    <w:rsid w:val="009B1DD6"/>
    <w:rsid w:val="009B790C"/>
    <w:rsid w:val="009C0D83"/>
    <w:rsid w:val="009C34C1"/>
    <w:rsid w:val="009C5DC0"/>
    <w:rsid w:val="009F7813"/>
    <w:rsid w:val="009F7C34"/>
    <w:rsid w:val="00A61BCA"/>
    <w:rsid w:val="00AD0E17"/>
    <w:rsid w:val="00AD107D"/>
    <w:rsid w:val="00AD2406"/>
    <w:rsid w:val="00AF09CB"/>
    <w:rsid w:val="00AF6958"/>
    <w:rsid w:val="00AF6C0F"/>
    <w:rsid w:val="00B03B3D"/>
    <w:rsid w:val="00B1217A"/>
    <w:rsid w:val="00B2027E"/>
    <w:rsid w:val="00B81C9D"/>
    <w:rsid w:val="00BA6435"/>
    <w:rsid w:val="00BB0925"/>
    <w:rsid w:val="00BD3493"/>
    <w:rsid w:val="00C318DC"/>
    <w:rsid w:val="00C57079"/>
    <w:rsid w:val="00C81FD0"/>
    <w:rsid w:val="00C85B81"/>
    <w:rsid w:val="00CA7345"/>
    <w:rsid w:val="00CD2298"/>
    <w:rsid w:val="00D0428F"/>
    <w:rsid w:val="00D14289"/>
    <w:rsid w:val="00D14F29"/>
    <w:rsid w:val="00D235C5"/>
    <w:rsid w:val="00D24655"/>
    <w:rsid w:val="00D35643"/>
    <w:rsid w:val="00D427EA"/>
    <w:rsid w:val="00D42CD6"/>
    <w:rsid w:val="00D51A63"/>
    <w:rsid w:val="00D617BA"/>
    <w:rsid w:val="00D655F5"/>
    <w:rsid w:val="00DA1C68"/>
    <w:rsid w:val="00DB2C24"/>
    <w:rsid w:val="00DC5B6B"/>
    <w:rsid w:val="00DC62CB"/>
    <w:rsid w:val="00DE445F"/>
    <w:rsid w:val="00DF5630"/>
    <w:rsid w:val="00E23A7E"/>
    <w:rsid w:val="00E26441"/>
    <w:rsid w:val="00E270BE"/>
    <w:rsid w:val="00E37FA0"/>
    <w:rsid w:val="00E47A08"/>
    <w:rsid w:val="00E70AC2"/>
    <w:rsid w:val="00E72A24"/>
    <w:rsid w:val="00E95AD1"/>
    <w:rsid w:val="00E96170"/>
    <w:rsid w:val="00EC4C8A"/>
    <w:rsid w:val="00EE3C4C"/>
    <w:rsid w:val="00F12FD8"/>
    <w:rsid w:val="00F27477"/>
    <w:rsid w:val="00F561F1"/>
    <w:rsid w:val="00FD1839"/>
    <w:rsid w:val="00FD20BA"/>
    <w:rsid w:val="00FE636B"/>
    <w:rsid w:val="00FF44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2A16EAB-E4D6-450B-B386-8F5EB4AC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6B"/>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DC5B6B"/>
    <w:pPr>
      <w:autoSpaceDE w:val="0"/>
      <w:autoSpaceDN w:val="0"/>
      <w:adjustRightInd w:val="0"/>
      <w:spacing w:before="108" w:after="108"/>
      <w:jc w:val="center"/>
      <w:outlineLvl w:val="0"/>
    </w:pPr>
    <w:rPr>
      <w:rFonts w:ascii="Arial" w:eastAsia="Calibri" w:hAnsi="Arial" w:cs="Arial"/>
      <w:b/>
      <w:bCs/>
      <w:color w:val="26282F"/>
    </w:rPr>
  </w:style>
  <w:style w:type="paragraph" w:styleId="Heading4">
    <w:name w:val="heading 4"/>
    <w:basedOn w:val="Normal"/>
    <w:next w:val="Normal"/>
    <w:link w:val="4"/>
    <w:uiPriority w:val="9"/>
    <w:semiHidden/>
    <w:unhideWhenUsed/>
    <w:qFormat/>
    <w:rsid w:val="00D42C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DC5B6B"/>
    <w:rPr>
      <w:rFonts w:ascii="Arial" w:eastAsia="Calibri" w:hAnsi="Arial" w:cs="Arial"/>
      <w:b/>
      <w:bCs/>
      <w:color w:val="26282F"/>
      <w:sz w:val="24"/>
      <w:szCs w:val="24"/>
      <w:lang w:eastAsia="ru-RU"/>
    </w:rPr>
  </w:style>
  <w:style w:type="paragraph" w:styleId="BodyText">
    <w:name w:val="Body Text"/>
    <w:basedOn w:val="Normal"/>
    <w:link w:val="a"/>
    <w:rsid w:val="00DC5B6B"/>
    <w:pPr>
      <w:jc w:val="both"/>
    </w:pPr>
  </w:style>
  <w:style w:type="character" w:customStyle="1" w:styleId="a">
    <w:name w:val="Основной текст Знак"/>
    <w:basedOn w:val="DefaultParagraphFont"/>
    <w:link w:val="BodyText"/>
    <w:rsid w:val="00DC5B6B"/>
    <w:rPr>
      <w:rFonts w:ascii="Times New Roman" w:eastAsia="Times New Roman" w:hAnsi="Times New Roman" w:cs="Times New Roman"/>
      <w:sz w:val="24"/>
      <w:szCs w:val="24"/>
      <w:lang w:eastAsia="ru-RU"/>
    </w:rPr>
  </w:style>
  <w:style w:type="paragraph" w:customStyle="1" w:styleId="ConsPlusNormal">
    <w:name w:val="ConsPlusNormal"/>
    <w:rsid w:val="00DC5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DA1C6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A1C68"/>
    <w:rPr>
      <w:rFonts w:ascii="Segoe UI" w:eastAsia="Times New Roman" w:hAnsi="Segoe UI" w:cs="Segoe UI"/>
      <w:sz w:val="18"/>
      <w:szCs w:val="18"/>
      <w:lang w:eastAsia="ru-RU"/>
    </w:rPr>
  </w:style>
  <w:style w:type="character" w:customStyle="1" w:styleId="2">
    <w:name w:val="Основной текст (2)"/>
    <w:basedOn w:val="DefaultParagraphFont"/>
    <w:rsid w:val="00540DF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styleId="Hyperlink">
    <w:name w:val="Hyperlink"/>
    <w:basedOn w:val="DefaultParagraphFont"/>
    <w:uiPriority w:val="99"/>
    <w:unhideWhenUsed/>
    <w:rsid w:val="00932BD6"/>
    <w:rPr>
      <w:strike w:val="0"/>
      <w:dstrike w:val="0"/>
      <w:color w:val="0088CC"/>
      <w:u w:val="none"/>
      <w:effect w:val="none"/>
    </w:rPr>
  </w:style>
  <w:style w:type="character" w:customStyle="1" w:styleId="cnsl">
    <w:name w:val="cnsl"/>
    <w:basedOn w:val="DefaultParagraphFont"/>
    <w:rsid w:val="00932BD6"/>
  </w:style>
  <w:style w:type="character" w:customStyle="1" w:styleId="4">
    <w:name w:val="Заголовок 4 Знак"/>
    <w:basedOn w:val="DefaultParagraphFont"/>
    <w:link w:val="Heading4"/>
    <w:uiPriority w:val="9"/>
    <w:semiHidden/>
    <w:rsid w:val="00D42CD6"/>
    <w:rPr>
      <w:rFonts w:asciiTheme="majorHAnsi" w:eastAsiaTheme="majorEastAsia" w:hAnsiTheme="majorHAnsi" w:cstheme="majorBidi"/>
      <w:i/>
      <w:iCs/>
      <w:color w:val="2E74B5" w:themeColor="accent1" w:themeShade="BF"/>
      <w:sz w:val="24"/>
      <w:szCs w:val="24"/>
      <w:lang w:eastAsia="ru-RU"/>
    </w:rPr>
  </w:style>
  <w:style w:type="paragraph" w:customStyle="1" w:styleId="consplusnormal0">
    <w:name w:val="consplusnormal"/>
    <w:basedOn w:val="Normal"/>
    <w:rsid w:val="00036869"/>
    <w:pPr>
      <w:spacing w:after="150"/>
    </w:pPr>
  </w:style>
  <w:style w:type="character" w:customStyle="1" w:styleId="20">
    <w:name w:val="Основной текст (2)_"/>
    <w:basedOn w:val="DefaultParagraphFont"/>
    <w:rsid w:val="00AF09CB"/>
    <w:rPr>
      <w:rFonts w:ascii="Times New Roman" w:eastAsia="Times New Roman" w:hAnsi="Times New Roman" w:cs="Times New Roman"/>
      <w:b w:val="0"/>
      <w:bCs w:val="0"/>
      <w:i/>
      <w:iCs/>
      <w:smallCaps w:val="0"/>
      <w:strike w:val="0"/>
      <w:sz w:val="22"/>
      <w:szCs w:val="22"/>
      <w:u w:val="none"/>
    </w:rPr>
  </w:style>
  <w:style w:type="character" w:customStyle="1" w:styleId="21pt">
    <w:name w:val="Основной текст (2) + Интервал 1 pt"/>
    <w:basedOn w:val="20"/>
    <w:rsid w:val="00AF09CB"/>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
    <w:name w:val="Основной текст (2) + Не курсив"/>
    <w:basedOn w:val="20"/>
    <w:rsid w:val="00AF09C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5pt">
    <w:name w:val="Основной текст (2) + 10;5 pt;Не полужирный;Не курсив"/>
    <w:basedOn w:val="20"/>
    <w:rsid w:val="00075934"/>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styleId="BodyTextIndent">
    <w:name w:val="Body Text Indent"/>
    <w:basedOn w:val="Normal"/>
    <w:link w:val="a1"/>
    <w:uiPriority w:val="99"/>
    <w:unhideWhenUsed/>
    <w:rsid w:val="00075934"/>
    <w:pPr>
      <w:spacing w:after="120"/>
      <w:ind w:left="283"/>
    </w:pPr>
  </w:style>
  <w:style w:type="character" w:customStyle="1" w:styleId="a1">
    <w:name w:val="Основной текст с отступом Знак"/>
    <w:basedOn w:val="DefaultParagraphFont"/>
    <w:link w:val="BodyTextIndent"/>
    <w:uiPriority w:val="99"/>
    <w:rsid w:val="00075934"/>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8F5DAB"/>
    <w:pPr>
      <w:tabs>
        <w:tab w:val="center" w:pos="4677"/>
        <w:tab w:val="right" w:pos="9355"/>
      </w:tabs>
    </w:pPr>
  </w:style>
  <w:style w:type="character" w:customStyle="1" w:styleId="a2">
    <w:name w:val="Верхний колонтитул Знак"/>
    <w:basedOn w:val="DefaultParagraphFont"/>
    <w:link w:val="Header"/>
    <w:uiPriority w:val="99"/>
    <w:rsid w:val="008F5DAB"/>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8F5DAB"/>
    <w:pPr>
      <w:tabs>
        <w:tab w:val="center" w:pos="4677"/>
        <w:tab w:val="right" w:pos="9355"/>
      </w:tabs>
    </w:pPr>
  </w:style>
  <w:style w:type="character" w:customStyle="1" w:styleId="a3">
    <w:name w:val="Нижний колонтитул Знак"/>
    <w:basedOn w:val="DefaultParagraphFont"/>
    <w:link w:val="Footer"/>
    <w:uiPriority w:val="99"/>
    <w:rsid w:val="008F5D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1057;&#1090;&#1072;&#1090;&#1100;&#1103;_26.2_&#1050;&#1086;&#1040;&#1055;_&#1056;&#1060;" TargetMode="External" /><Relationship Id="rId6" Type="http://schemas.openxmlformats.org/officeDocument/2006/relationships/hyperlink" Target="https://rospravosudie.com/law/&#1057;&#1090;&#1072;&#1090;&#1100;&#1103;_2.1_&#1050;&#1086;&#1040;&#1055;_&#1056;&#1060;" TargetMode="External" /><Relationship Id="rId7" Type="http://schemas.openxmlformats.org/officeDocument/2006/relationships/hyperlink" Target="https://rospravosudie.com/law/&#1057;&#1090;&#1072;&#1090;&#1100;&#1103;_19.5_&#1050;&#1086;&#1040;&#1055;_&#1056;&#1060;" TargetMode="External" /><Relationship Id="rId8" Type="http://schemas.openxmlformats.org/officeDocument/2006/relationships/hyperlink" Target="https://rospravosudie.com/law/%D0%A1%D1%82%D0%B0%D1%82%D1%8C%D1%8F_2.9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1568-D685-4266-9837-EAF9F633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